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C1" w:rsidRPr="002A1D8C" w:rsidRDefault="00D672C1" w:rsidP="000C19D6">
      <w:pPr>
        <w:pStyle w:val="NormalWeb"/>
        <w:spacing w:before="0" w:beforeAutospacing="0" w:after="0" w:afterAutospacing="0"/>
        <w:jc w:val="center"/>
        <w:rPr>
          <w:b/>
          <w:sz w:val="21"/>
          <w:szCs w:val="21"/>
        </w:rPr>
      </w:pPr>
      <w:r w:rsidRPr="002A1D8C">
        <w:rPr>
          <w:b/>
          <w:sz w:val="21"/>
          <w:szCs w:val="21"/>
        </w:rPr>
        <w:t>OPDRACHT TOT DIENSTVERLENING (hierna te noemen: “Overeenkomst”)</w:t>
      </w:r>
    </w:p>
    <w:p w:rsidR="00D672C1" w:rsidRPr="002A1D8C" w:rsidRDefault="00D672C1" w:rsidP="0067031F">
      <w:pPr>
        <w:pStyle w:val="NormalWeb"/>
        <w:spacing w:before="0" w:beforeAutospacing="0" w:after="0" w:afterAutospacing="0"/>
        <w:rPr>
          <w:sz w:val="21"/>
          <w:szCs w:val="21"/>
        </w:rPr>
      </w:pPr>
    </w:p>
    <w:p w:rsidR="00D672C1" w:rsidRPr="002A1D8C" w:rsidRDefault="00D672C1" w:rsidP="0067031F">
      <w:pPr>
        <w:pStyle w:val="NormalWeb"/>
        <w:spacing w:before="0" w:beforeAutospacing="0" w:after="0" w:afterAutospacing="0"/>
        <w:rPr>
          <w:b/>
          <w:sz w:val="21"/>
          <w:szCs w:val="21"/>
        </w:rPr>
      </w:pPr>
      <w:r w:rsidRPr="002A1D8C">
        <w:rPr>
          <w:b/>
          <w:sz w:val="21"/>
          <w:szCs w:val="21"/>
        </w:rPr>
        <w:t>De ondergetekenden:</w:t>
      </w:r>
    </w:p>
    <w:p w:rsidR="00D672C1" w:rsidRPr="002A1D8C" w:rsidRDefault="00D672C1" w:rsidP="0067031F">
      <w:pPr>
        <w:widowControl w:val="0"/>
        <w:spacing w:after="0" w:line="240" w:lineRule="auto"/>
        <w:ind w:left="720" w:hanging="720"/>
        <w:rPr>
          <w:rFonts w:ascii="Times New Roman" w:hAnsi="Times New Roman"/>
          <w:sz w:val="21"/>
          <w:szCs w:val="21"/>
        </w:rPr>
      </w:pPr>
    </w:p>
    <w:p w:rsidR="00D672C1" w:rsidRPr="002A1D8C" w:rsidRDefault="00D672C1" w:rsidP="0067031F">
      <w:pPr>
        <w:widowControl w:val="0"/>
        <w:spacing w:after="0" w:line="240" w:lineRule="auto"/>
        <w:ind w:left="720" w:hanging="720"/>
        <w:rPr>
          <w:rFonts w:ascii="Times New Roman" w:hAnsi="Times New Roman"/>
          <w:sz w:val="21"/>
          <w:szCs w:val="21"/>
        </w:rPr>
      </w:pPr>
      <w:r w:rsidRPr="002A1D8C">
        <w:rPr>
          <w:rFonts w:ascii="Times New Roman" w:hAnsi="Times New Roman"/>
          <w:b/>
          <w:sz w:val="21"/>
          <w:szCs w:val="21"/>
        </w:rPr>
        <w:t>1.</w:t>
      </w:r>
      <w:r w:rsidRPr="002A1D8C">
        <w:rPr>
          <w:rFonts w:ascii="Times New Roman" w:hAnsi="Times New Roman"/>
          <w:sz w:val="21"/>
          <w:szCs w:val="21"/>
        </w:rPr>
        <w:tab/>
        <w:t>_____________________________________, wonende te ___________________________________aan de</w:t>
      </w:r>
    </w:p>
    <w:p w:rsidR="00D672C1" w:rsidRPr="002A1D8C" w:rsidRDefault="00D672C1" w:rsidP="00BD7BF5">
      <w:pPr>
        <w:widowControl w:val="0"/>
        <w:spacing w:after="0" w:line="240" w:lineRule="auto"/>
        <w:ind w:left="720" w:hanging="12"/>
        <w:rPr>
          <w:rFonts w:ascii="Times New Roman" w:hAnsi="Times New Roman"/>
          <w:sz w:val="21"/>
          <w:szCs w:val="21"/>
        </w:rPr>
      </w:pPr>
      <w:r w:rsidRPr="002A1D8C">
        <w:rPr>
          <w:rFonts w:ascii="Times New Roman" w:hAnsi="Times New Roman"/>
          <w:sz w:val="21"/>
          <w:szCs w:val="21"/>
        </w:rPr>
        <w:t>________________________________,  met burgerservicenummer________________________, te bereiken</w:t>
      </w:r>
    </w:p>
    <w:p w:rsidR="00D672C1" w:rsidRPr="002A1D8C" w:rsidRDefault="00D672C1" w:rsidP="00BD7BF5">
      <w:pPr>
        <w:widowControl w:val="0"/>
        <w:spacing w:after="0" w:line="240" w:lineRule="auto"/>
        <w:ind w:left="720" w:hanging="12"/>
        <w:rPr>
          <w:rFonts w:ascii="Times New Roman" w:hAnsi="Times New Roman"/>
          <w:sz w:val="21"/>
          <w:szCs w:val="21"/>
        </w:rPr>
      </w:pPr>
      <w:r w:rsidRPr="002A1D8C">
        <w:rPr>
          <w:rFonts w:ascii="Times New Roman" w:hAnsi="Times New Roman"/>
          <w:sz w:val="21"/>
          <w:szCs w:val="21"/>
        </w:rPr>
        <w:t>op het e-mailadres __________________________en telefonisch via het nummer________________________</w:t>
      </w:r>
    </w:p>
    <w:p w:rsidR="00D672C1" w:rsidRPr="002A1D8C" w:rsidRDefault="00D672C1" w:rsidP="00BD7BF5">
      <w:pPr>
        <w:widowControl w:val="0"/>
        <w:spacing w:after="0" w:line="240" w:lineRule="auto"/>
        <w:ind w:left="720" w:hanging="12"/>
        <w:rPr>
          <w:rFonts w:ascii="Times New Roman" w:hAnsi="Times New Roman"/>
          <w:sz w:val="21"/>
          <w:szCs w:val="21"/>
        </w:rPr>
      </w:pPr>
      <w:r w:rsidRPr="002A1D8C">
        <w:rPr>
          <w:rFonts w:ascii="Times New Roman" w:hAnsi="Times New Roman"/>
          <w:sz w:val="21"/>
          <w:szCs w:val="21"/>
        </w:rPr>
        <w:t>(hierna te noemen: “</w:t>
      </w:r>
      <w:r w:rsidRPr="002A1D8C">
        <w:rPr>
          <w:rFonts w:ascii="Times New Roman" w:hAnsi="Times New Roman"/>
          <w:b/>
          <w:sz w:val="21"/>
          <w:szCs w:val="21"/>
        </w:rPr>
        <w:t>Opdrachtgever</w:t>
      </w:r>
      <w:r w:rsidRPr="002A1D8C">
        <w:rPr>
          <w:rFonts w:ascii="Times New Roman" w:hAnsi="Times New Roman"/>
          <w:sz w:val="21"/>
          <w:szCs w:val="21"/>
        </w:rPr>
        <w:t>”);</w:t>
      </w:r>
    </w:p>
    <w:p w:rsidR="00D672C1" w:rsidRPr="002A1D8C" w:rsidRDefault="00D672C1" w:rsidP="0067031F">
      <w:pPr>
        <w:widowControl w:val="0"/>
        <w:spacing w:after="0" w:line="240" w:lineRule="auto"/>
        <w:ind w:left="720" w:hanging="720"/>
        <w:rPr>
          <w:rFonts w:ascii="Times New Roman" w:hAnsi="Times New Roman"/>
          <w:sz w:val="21"/>
          <w:szCs w:val="21"/>
        </w:rPr>
      </w:pPr>
      <w:r w:rsidRPr="002A1D8C">
        <w:rPr>
          <w:rFonts w:ascii="Times New Roman" w:hAnsi="Times New Roman"/>
          <w:sz w:val="21"/>
          <w:szCs w:val="21"/>
        </w:rPr>
        <w:t xml:space="preserve">en </w:t>
      </w:r>
    </w:p>
    <w:p w:rsidR="00D672C1" w:rsidRPr="002A1D8C" w:rsidRDefault="00D672C1" w:rsidP="0067031F">
      <w:pPr>
        <w:widowControl w:val="0"/>
        <w:spacing w:after="0" w:line="240" w:lineRule="auto"/>
        <w:rPr>
          <w:rFonts w:ascii="Times New Roman" w:hAnsi="Times New Roman"/>
          <w:sz w:val="21"/>
          <w:szCs w:val="21"/>
        </w:rPr>
      </w:pPr>
    </w:p>
    <w:p w:rsidR="00D672C1" w:rsidRPr="002A1D8C" w:rsidRDefault="00D672C1" w:rsidP="00BD7BF5">
      <w:pPr>
        <w:widowControl w:val="0"/>
        <w:spacing w:after="0" w:line="240" w:lineRule="auto"/>
        <w:ind w:left="705" w:hanging="705"/>
        <w:rPr>
          <w:rFonts w:ascii="Times New Roman" w:hAnsi="Times New Roman"/>
          <w:sz w:val="21"/>
          <w:szCs w:val="21"/>
        </w:rPr>
      </w:pPr>
      <w:r w:rsidRPr="002A1D8C">
        <w:rPr>
          <w:rFonts w:ascii="Times New Roman" w:hAnsi="Times New Roman"/>
          <w:b/>
          <w:sz w:val="21"/>
          <w:szCs w:val="21"/>
        </w:rPr>
        <w:t>2.</w:t>
      </w:r>
      <w:r w:rsidRPr="002A1D8C">
        <w:rPr>
          <w:rFonts w:ascii="Times New Roman" w:hAnsi="Times New Roman"/>
          <w:b/>
          <w:sz w:val="21"/>
          <w:szCs w:val="21"/>
        </w:rPr>
        <w:tab/>
        <w:t>Carmen Joukje Sophia Eikendal-Hazelhoff</w:t>
      </w:r>
      <w:r>
        <w:rPr>
          <w:rFonts w:ascii="Times New Roman" w:hAnsi="Times New Roman"/>
          <w:b/>
          <w:sz w:val="21"/>
          <w:szCs w:val="21"/>
        </w:rPr>
        <w:t xml:space="preserve"> h.o.d.n. Il Cilento</w:t>
      </w:r>
      <w:r w:rsidRPr="00B905DD">
        <w:rPr>
          <w:rFonts w:ascii="Times New Roman" w:hAnsi="Times New Roman"/>
          <w:sz w:val="21"/>
          <w:szCs w:val="21"/>
        </w:rPr>
        <w:t>, ingeschreven bij de Kamer van Koophandel onder nummer 01157937, gevestigd te (9718 JN) Groningen aan de Kraneweg nr. 117,</w:t>
      </w:r>
      <w:r>
        <w:rPr>
          <w:rFonts w:ascii="Times New Roman" w:hAnsi="Times New Roman"/>
          <w:sz w:val="21"/>
          <w:szCs w:val="21"/>
        </w:rPr>
        <w:t xml:space="preserve"> </w:t>
      </w:r>
      <w:r w:rsidRPr="002A1D8C">
        <w:rPr>
          <w:rFonts w:ascii="Times New Roman" w:hAnsi="Times New Roman"/>
          <w:sz w:val="21"/>
          <w:szCs w:val="21"/>
        </w:rPr>
        <w:t>(hierna te noemen: “</w:t>
      </w:r>
      <w:r w:rsidRPr="002A1D8C">
        <w:rPr>
          <w:rFonts w:ascii="Times New Roman" w:hAnsi="Times New Roman"/>
          <w:b/>
          <w:sz w:val="21"/>
          <w:szCs w:val="21"/>
        </w:rPr>
        <w:t>Opdrachtneemster</w:t>
      </w:r>
      <w:r w:rsidRPr="002A1D8C">
        <w:rPr>
          <w:rFonts w:ascii="Times New Roman" w:hAnsi="Times New Roman"/>
          <w:sz w:val="21"/>
          <w:szCs w:val="21"/>
        </w:rPr>
        <w:t>”);</w:t>
      </w:r>
    </w:p>
    <w:p w:rsidR="00D672C1" w:rsidRPr="002A1D8C" w:rsidRDefault="00D672C1" w:rsidP="0067031F">
      <w:pPr>
        <w:widowControl w:val="0"/>
        <w:spacing w:after="0" w:line="240" w:lineRule="auto"/>
        <w:rPr>
          <w:rFonts w:ascii="Times New Roman" w:hAnsi="Times New Roman"/>
          <w:sz w:val="21"/>
          <w:szCs w:val="21"/>
        </w:rPr>
      </w:pPr>
    </w:p>
    <w:p w:rsidR="00D672C1" w:rsidRPr="002A1D8C" w:rsidRDefault="00D672C1" w:rsidP="0067031F">
      <w:pPr>
        <w:widowControl w:val="0"/>
        <w:spacing w:after="0" w:line="240" w:lineRule="auto"/>
        <w:rPr>
          <w:rFonts w:ascii="Times New Roman" w:hAnsi="Times New Roman"/>
          <w:sz w:val="21"/>
          <w:szCs w:val="21"/>
        </w:rPr>
      </w:pPr>
      <w:r w:rsidRPr="002A1D8C">
        <w:rPr>
          <w:rFonts w:ascii="Times New Roman" w:hAnsi="Times New Roman"/>
          <w:sz w:val="21"/>
          <w:szCs w:val="21"/>
        </w:rPr>
        <w:t>(hierna gezamenlijk te noemen: “Partijen”)</w:t>
      </w:r>
    </w:p>
    <w:p w:rsidR="00D672C1" w:rsidRPr="002A1D8C" w:rsidRDefault="00D672C1" w:rsidP="0067031F">
      <w:pPr>
        <w:widowControl w:val="0"/>
        <w:spacing w:after="0" w:line="240" w:lineRule="auto"/>
        <w:rPr>
          <w:rFonts w:ascii="Times New Roman" w:hAnsi="Times New Roman"/>
          <w:sz w:val="21"/>
          <w:szCs w:val="21"/>
        </w:rPr>
      </w:pPr>
    </w:p>
    <w:p w:rsidR="00D672C1" w:rsidRPr="002A1D8C" w:rsidRDefault="00D672C1" w:rsidP="0067031F">
      <w:pPr>
        <w:widowControl w:val="0"/>
        <w:spacing w:after="0" w:line="240" w:lineRule="auto"/>
        <w:rPr>
          <w:rFonts w:ascii="Times New Roman" w:hAnsi="Times New Roman"/>
          <w:sz w:val="21"/>
          <w:szCs w:val="21"/>
        </w:rPr>
      </w:pPr>
    </w:p>
    <w:p w:rsidR="00D672C1" w:rsidRPr="002A1D8C" w:rsidRDefault="00D672C1" w:rsidP="0067031F">
      <w:pPr>
        <w:tabs>
          <w:tab w:val="left" w:pos="567"/>
          <w:tab w:val="left" w:pos="1134"/>
          <w:tab w:val="left" w:pos="1701"/>
        </w:tabs>
        <w:spacing w:after="0" w:line="240" w:lineRule="auto"/>
        <w:ind w:left="567" w:hanging="567"/>
        <w:rPr>
          <w:rFonts w:ascii="Times New Roman" w:hAnsi="Times New Roman"/>
          <w:sz w:val="21"/>
          <w:szCs w:val="21"/>
        </w:rPr>
      </w:pPr>
      <w:r w:rsidRPr="002A1D8C">
        <w:rPr>
          <w:rFonts w:ascii="Times New Roman" w:hAnsi="Times New Roman"/>
          <w:b/>
          <w:sz w:val="21"/>
          <w:szCs w:val="21"/>
        </w:rPr>
        <w:t xml:space="preserve">In overweging nemende dat: </w:t>
      </w:r>
    </w:p>
    <w:p w:rsidR="00D672C1" w:rsidRPr="002A1D8C" w:rsidRDefault="00D672C1" w:rsidP="0067031F">
      <w:pPr>
        <w:tabs>
          <w:tab w:val="left" w:pos="567"/>
          <w:tab w:val="left" w:pos="1134"/>
          <w:tab w:val="left" w:pos="1701"/>
        </w:tabs>
        <w:spacing w:after="0" w:line="240" w:lineRule="auto"/>
        <w:ind w:left="567" w:hanging="567"/>
        <w:rPr>
          <w:rFonts w:ascii="Times New Roman" w:hAnsi="Times New Roman"/>
          <w:sz w:val="21"/>
          <w:szCs w:val="21"/>
        </w:rPr>
      </w:pPr>
    </w:p>
    <w:p w:rsidR="00D672C1" w:rsidRPr="002A1D8C" w:rsidRDefault="00D672C1" w:rsidP="0067031F">
      <w:pPr>
        <w:widowControl w:val="0"/>
        <w:spacing w:after="0" w:line="240" w:lineRule="auto"/>
        <w:ind w:left="567" w:hanging="567"/>
        <w:rPr>
          <w:rFonts w:ascii="Times New Roman" w:hAnsi="Times New Roman"/>
          <w:sz w:val="21"/>
          <w:szCs w:val="21"/>
        </w:rPr>
      </w:pPr>
      <w:r w:rsidRPr="002A1D8C">
        <w:rPr>
          <w:rFonts w:ascii="Times New Roman" w:hAnsi="Times New Roman"/>
          <w:sz w:val="21"/>
          <w:szCs w:val="21"/>
        </w:rPr>
        <w:t>A.</w:t>
      </w:r>
      <w:r w:rsidRPr="002A1D8C">
        <w:rPr>
          <w:rFonts w:ascii="Times New Roman" w:hAnsi="Times New Roman"/>
          <w:sz w:val="21"/>
          <w:szCs w:val="21"/>
        </w:rPr>
        <w:tab/>
        <w:t xml:space="preserve">Opdrachtgever aan Opdrachtneemster te kennen heeft gegeven onroerend goed in Italië te willen kopen; </w:t>
      </w:r>
    </w:p>
    <w:p w:rsidR="00D672C1" w:rsidRPr="002A1D8C" w:rsidRDefault="00D672C1" w:rsidP="0067031F">
      <w:pPr>
        <w:widowControl w:val="0"/>
        <w:spacing w:after="0" w:line="240" w:lineRule="auto"/>
        <w:ind w:left="567" w:hanging="567"/>
        <w:rPr>
          <w:rFonts w:ascii="Times New Roman" w:hAnsi="Times New Roman"/>
          <w:sz w:val="21"/>
          <w:szCs w:val="21"/>
        </w:rPr>
      </w:pPr>
      <w:r w:rsidRPr="002A1D8C">
        <w:rPr>
          <w:rFonts w:ascii="Times New Roman" w:hAnsi="Times New Roman"/>
          <w:sz w:val="21"/>
          <w:szCs w:val="21"/>
        </w:rPr>
        <w:t>B.</w:t>
      </w:r>
      <w:r w:rsidRPr="002A1D8C">
        <w:rPr>
          <w:rFonts w:ascii="Times New Roman" w:hAnsi="Times New Roman"/>
          <w:sz w:val="21"/>
          <w:szCs w:val="21"/>
        </w:rPr>
        <w:tab/>
        <w:t>Opdrachtgever wenst dat Opdrachtneemster hem/haar zal begeleiden bij de aankoop van onroerend goed in Italië;</w:t>
      </w:r>
    </w:p>
    <w:p w:rsidR="00D672C1" w:rsidRPr="002A1D8C" w:rsidRDefault="00D672C1" w:rsidP="0067031F">
      <w:pPr>
        <w:widowControl w:val="0"/>
        <w:spacing w:after="0" w:line="240" w:lineRule="auto"/>
        <w:ind w:left="567" w:hanging="567"/>
        <w:rPr>
          <w:rFonts w:ascii="Times New Roman" w:hAnsi="Times New Roman"/>
          <w:sz w:val="21"/>
          <w:szCs w:val="21"/>
        </w:rPr>
      </w:pPr>
      <w:r w:rsidRPr="002A1D8C">
        <w:rPr>
          <w:rFonts w:ascii="Times New Roman" w:hAnsi="Times New Roman"/>
          <w:sz w:val="21"/>
          <w:szCs w:val="21"/>
        </w:rPr>
        <w:t>C.</w:t>
      </w:r>
      <w:r w:rsidRPr="002A1D8C">
        <w:rPr>
          <w:rFonts w:ascii="Times New Roman" w:hAnsi="Times New Roman"/>
          <w:sz w:val="21"/>
          <w:szCs w:val="21"/>
        </w:rPr>
        <w:tab/>
        <w:t>Opdrachtgever wenst dat Opdrachtneemster bij de koop zal bemiddelen tussen Opdrachtgever en de verkoper;</w:t>
      </w:r>
    </w:p>
    <w:p w:rsidR="00D672C1" w:rsidRPr="002A1D8C" w:rsidRDefault="00D672C1" w:rsidP="0067031F">
      <w:pPr>
        <w:widowControl w:val="0"/>
        <w:spacing w:after="0" w:line="240" w:lineRule="auto"/>
        <w:ind w:left="567" w:hanging="567"/>
        <w:rPr>
          <w:rFonts w:ascii="Times New Roman" w:hAnsi="Times New Roman"/>
          <w:sz w:val="21"/>
          <w:szCs w:val="21"/>
        </w:rPr>
      </w:pPr>
      <w:r w:rsidRPr="002A1D8C">
        <w:rPr>
          <w:rFonts w:ascii="Times New Roman" w:hAnsi="Times New Roman"/>
          <w:sz w:val="21"/>
          <w:szCs w:val="21"/>
        </w:rPr>
        <w:t>D.</w:t>
      </w:r>
      <w:r w:rsidRPr="002A1D8C">
        <w:rPr>
          <w:rFonts w:ascii="Times New Roman" w:hAnsi="Times New Roman"/>
          <w:sz w:val="21"/>
          <w:szCs w:val="21"/>
        </w:rPr>
        <w:tab/>
        <w:t>Opdrachtgever wenst dat Opdrachtneemster hem/haar zal begeleiden bij de totstandkoming van de koopovereenkomst;</w:t>
      </w:r>
    </w:p>
    <w:p w:rsidR="00D672C1" w:rsidRPr="002A1D8C" w:rsidRDefault="00D672C1" w:rsidP="0067031F">
      <w:pPr>
        <w:widowControl w:val="0"/>
        <w:spacing w:after="0" w:line="240" w:lineRule="auto"/>
        <w:ind w:left="567" w:hanging="567"/>
        <w:rPr>
          <w:rFonts w:ascii="Times New Roman" w:hAnsi="Times New Roman"/>
          <w:sz w:val="21"/>
          <w:szCs w:val="21"/>
        </w:rPr>
      </w:pPr>
      <w:r w:rsidRPr="002A1D8C">
        <w:rPr>
          <w:rFonts w:ascii="Times New Roman" w:hAnsi="Times New Roman"/>
          <w:sz w:val="21"/>
          <w:szCs w:val="21"/>
        </w:rPr>
        <w:t>E.</w:t>
      </w:r>
      <w:r w:rsidRPr="002A1D8C">
        <w:rPr>
          <w:rFonts w:ascii="Times New Roman" w:hAnsi="Times New Roman"/>
          <w:sz w:val="21"/>
          <w:szCs w:val="21"/>
        </w:rPr>
        <w:tab/>
        <w:t>het mogelijk is dat Opdrachtgever zal wensen dat Opdrachtneemster hem/haar zal begeleiden bij het bouwen op een bouwperceel dan wel het verbouwen van een onroerend goed;</w:t>
      </w:r>
    </w:p>
    <w:p w:rsidR="00D672C1" w:rsidRPr="002A1D8C" w:rsidRDefault="00D672C1" w:rsidP="0067031F">
      <w:pPr>
        <w:widowControl w:val="0"/>
        <w:spacing w:after="0" w:line="240" w:lineRule="auto"/>
        <w:ind w:left="567" w:hanging="567"/>
        <w:rPr>
          <w:rFonts w:ascii="Times New Roman" w:hAnsi="Times New Roman"/>
          <w:sz w:val="21"/>
          <w:szCs w:val="21"/>
        </w:rPr>
      </w:pPr>
    </w:p>
    <w:p w:rsidR="00D672C1" w:rsidRPr="002A1D8C" w:rsidRDefault="00D672C1" w:rsidP="0067031F">
      <w:pPr>
        <w:tabs>
          <w:tab w:val="left" w:pos="567"/>
          <w:tab w:val="left" w:pos="1134"/>
          <w:tab w:val="left" w:pos="1701"/>
        </w:tabs>
        <w:spacing w:after="0" w:line="240" w:lineRule="auto"/>
        <w:ind w:left="567" w:hanging="567"/>
        <w:rPr>
          <w:rFonts w:ascii="Times New Roman" w:hAnsi="Times New Roman"/>
          <w:b/>
          <w:sz w:val="21"/>
          <w:szCs w:val="21"/>
        </w:rPr>
      </w:pPr>
      <w:r w:rsidRPr="002A1D8C">
        <w:rPr>
          <w:rFonts w:ascii="Times New Roman" w:hAnsi="Times New Roman"/>
          <w:b/>
          <w:sz w:val="21"/>
          <w:szCs w:val="21"/>
        </w:rPr>
        <w:t>Komen hierbij als volgt overeen:</w:t>
      </w:r>
    </w:p>
    <w:p w:rsidR="00D672C1" w:rsidRPr="002A1D8C" w:rsidRDefault="00D672C1" w:rsidP="0067031F">
      <w:pPr>
        <w:widowControl w:val="0"/>
        <w:spacing w:after="0" w:line="240" w:lineRule="auto"/>
        <w:rPr>
          <w:rFonts w:ascii="Times New Roman" w:hAnsi="Times New Roman"/>
          <w:b/>
          <w:sz w:val="21"/>
          <w:szCs w:val="21"/>
        </w:rPr>
      </w:pPr>
    </w:p>
    <w:p w:rsidR="00D672C1" w:rsidRPr="002A1D8C" w:rsidRDefault="00D672C1" w:rsidP="00270375">
      <w:pPr>
        <w:widowControl w:val="0"/>
        <w:spacing w:after="0" w:line="240" w:lineRule="auto"/>
        <w:rPr>
          <w:rFonts w:ascii="Times New Roman" w:hAnsi="Times New Roman"/>
          <w:b/>
          <w:sz w:val="21"/>
          <w:szCs w:val="21"/>
        </w:rPr>
      </w:pPr>
      <w:r w:rsidRPr="002A1D8C">
        <w:rPr>
          <w:rFonts w:ascii="Times New Roman" w:hAnsi="Times New Roman"/>
          <w:b/>
          <w:sz w:val="21"/>
          <w:szCs w:val="21"/>
        </w:rPr>
        <w:t>1.  Aankoop onroerend goed</w:t>
      </w:r>
    </w:p>
    <w:p w:rsidR="00D672C1" w:rsidRPr="002A1D8C" w:rsidRDefault="00D672C1" w:rsidP="0067031F">
      <w:pPr>
        <w:pStyle w:val="ListParagraph"/>
        <w:numPr>
          <w:ilvl w:val="0"/>
          <w:numId w:val="5"/>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 xml:space="preserve">Opdrachtgever verleent aan Opdrachtneemster opdracht tot het verrichten van de diensten vermeld onder lid 2 van dit artikel, bij de aankoop van onroerend goed in Italië, welke opdracht Opdrachtneemster bij dezen aanvaardt, een en ander voor zover daarvan niet in deze Overeenkomst wordt afgeweken. </w:t>
      </w:r>
    </w:p>
    <w:p w:rsidR="00D672C1" w:rsidRPr="002A1D8C" w:rsidRDefault="00D672C1" w:rsidP="00446CC0">
      <w:pPr>
        <w:pStyle w:val="ListParagraph"/>
        <w:spacing w:after="0" w:line="240" w:lineRule="auto"/>
        <w:ind w:left="284"/>
        <w:rPr>
          <w:rFonts w:ascii="Times New Roman" w:hAnsi="Times New Roman"/>
          <w:sz w:val="21"/>
          <w:szCs w:val="21"/>
          <w:lang w:eastAsia="nl-NL"/>
        </w:rPr>
      </w:pPr>
    </w:p>
    <w:p w:rsidR="00D672C1" w:rsidRPr="002A1D8C" w:rsidRDefault="00D672C1" w:rsidP="0067031F">
      <w:pPr>
        <w:pStyle w:val="ListParagraph"/>
        <w:numPr>
          <w:ilvl w:val="0"/>
          <w:numId w:val="5"/>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De volgende diensten zullen door Opdrachtneemster worden verricht:</w:t>
      </w:r>
    </w:p>
    <w:p w:rsidR="00D672C1" w:rsidRPr="002A1D8C" w:rsidRDefault="00D672C1" w:rsidP="0067031F">
      <w:pPr>
        <w:pStyle w:val="ListParagraph"/>
        <w:widowControl w:val="0"/>
        <w:numPr>
          <w:ilvl w:val="0"/>
          <w:numId w:val="4"/>
        </w:numPr>
        <w:spacing w:after="0" w:line="240" w:lineRule="auto"/>
        <w:contextualSpacing w:val="0"/>
        <w:rPr>
          <w:rFonts w:ascii="Times New Roman" w:hAnsi="Times New Roman"/>
          <w:sz w:val="21"/>
          <w:szCs w:val="21"/>
        </w:rPr>
      </w:pPr>
      <w:r w:rsidRPr="002A1D8C">
        <w:rPr>
          <w:rFonts w:ascii="Times New Roman" w:hAnsi="Times New Roman"/>
          <w:sz w:val="21"/>
          <w:szCs w:val="21"/>
        </w:rPr>
        <w:t>het verstrekken aan Opdrachtgever van alle voor de aankoop benodigde en beschikbare informatie;</w:t>
      </w:r>
    </w:p>
    <w:p w:rsidR="00D672C1" w:rsidRPr="002A1D8C" w:rsidRDefault="00D672C1" w:rsidP="0067031F">
      <w:pPr>
        <w:pStyle w:val="ListParagraph"/>
        <w:widowControl w:val="0"/>
        <w:numPr>
          <w:ilvl w:val="0"/>
          <w:numId w:val="4"/>
        </w:numPr>
        <w:spacing w:after="0" w:line="240" w:lineRule="auto"/>
        <w:contextualSpacing w:val="0"/>
        <w:rPr>
          <w:rFonts w:ascii="Times New Roman" w:hAnsi="Times New Roman"/>
          <w:sz w:val="21"/>
          <w:szCs w:val="21"/>
        </w:rPr>
      </w:pPr>
      <w:r w:rsidRPr="002A1D8C">
        <w:rPr>
          <w:rFonts w:ascii="Times New Roman" w:hAnsi="Times New Roman"/>
          <w:sz w:val="21"/>
          <w:szCs w:val="21"/>
        </w:rPr>
        <w:t>het organiseren van bezichtigingen;</w:t>
      </w:r>
    </w:p>
    <w:p w:rsidR="00D672C1" w:rsidRPr="002A1D8C" w:rsidRDefault="00D672C1" w:rsidP="0067031F">
      <w:pPr>
        <w:pStyle w:val="ListParagraph"/>
        <w:widowControl w:val="0"/>
        <w:numPr>
          <w:ilvl w:val="0"/>
          <w:numId w:val="4"/>
        </w:numPr>
        <w:spacing w:after="0" w:line="240" w:lineRule="auto"/>
        <w:contextualSpacing w:val="0"/>
        <w:rPr>
          <w:rFonts w:ascii="Times New Roman" w:hAnsi="Times New Roman"/>
          <w:sz w:val="21"/>
          <w:szCs w:val="21"/>
        </w:rPr>
      </w:pPr>
      <w:r w:rsidRPr="002A1D8C">
        <w:rPr>
          <w:rFonts w:ascii="Times New Roman" w:hAnsi="Times New Roman"/>
          <w:sz w:val="21"/>
          <w:szCs w:val="21"/>
        </w:rPr>
        <w:t>het begeleiden van Opdrachtgever bij de totstandkoming van de (voorlopige) koopovereenkomst;</w:t>
      </w:r>
    </w:p>
    <w:p w:rsidR="00D672C1" w:rsidRPr="002A1D8C" w:rsidRDefault="00D672C1" w:rsidP="0067031F">
      <w:pPr>
        <w:pStyle w:val="ListParagraph"/>
        <w:widowControl w:val="0"/>
        <w:numPr>
          <w:ilvl w:val="0"/>
          <w:numId w:val="4"/>
        </w:numPr>
        <w:spacing w:after="0" w:line="240" w:lineRule="auto"/>
        <w:contextualSpacing w:val="0"/>
        <w:rPr>
          <w:rFonts w:ascii="Times New Roman" w:hAnsi="Times New Roman"/>
          <w:sz w:val="21"/>
          <w:szCs w:val="21"/>
        </w:rPr>
      </w:pPr>
      <w:r w:rsidRPr="002A1D8C">
        <w:rPr>
          <w:rFonts w:ascii="Times New Roman" w:hAnsi="Times New Roman"/>
          <w:sz w:val="21"/>
          <w:szCs w:val="21"/>
        </w:rPr>
        <w:t>het bemiddelen tussen Opdrachtgever en verkoper met betrekking tot de voorwaarden waaronder de koopovereenkomst tot stand kan komen.</w:t>
      </w:r>
    </w:p>
    <w:p w:rsidR="00D672C1" w:rsidRPr="002A1D8C" w:rsidRDefault="00D672C1" w:rsidP="0067031F">
      <w:pPr>
        <w:widowControl w:val="0"/>
        <w:spacing w:after="0" w:line="240" w:lineRule="auto"/>
        <w:ind w:firstLine="255"/>
        <w:rPr>
          <w:rFonts w:ascii="Times New Roman" w:hAnsi="Times New Roman"/>
          <w:sz w:val="21"/>
          <w:szCs w:val="21"/>
        </w:rPr>
      </w:pPr>
      <w:r w:rsidRPr="002A1D8C">
        <w:rPr>
          <w:rFonts w:ascii="Times New Roman" w:hAnsi="Times New Roman"/>
          <w:sz w:val="21"/>
          <w:szCs w:val="21"/>
        </w:rPr>
        <w:t>(hierna te noemen: “Aankoop Diensten”)</w:t>
      </w:r>
    </w:p>
    <w:p w:rsidR="00D672C1" w:rsidRPr="002A1D8C" w:rsidRDefault="00D672C1" w:rsidP="0067031F">
      <w:pPr>
        <w:widowControl w:val="0"/>
        <w:spacing w:after="0" w:line="240" w:lineRule="auto"/>
        <w:ind w:firstLine="255"/>
        <w:rPr>
          <w:rFonts w:ascii="Times New Roman" w:hAnsi="Times New Roman"/>
          <w:sz w:val="21"/>
          <w:szCs w:val="21"/>
        </w:rPr>
      </w:pPr>
    </w:p>
    <w:p w:rsidR="00D672C1" w:rsidRPr="002A1D8C" w:rsidRDefault="00D672C1" w:rsidP="0067031F">
      <w:pPr>
        <w:pStyle w:val="ListParagraph"/>
        <w:numPr>
          <w:ilvl w:val="0"/>
          <w:numId w:val="5"/>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 xml:space="preserve">Opdrachtneemster en Opdrachtgever hebben afgesproken dat de door Opdrachtneemster te verrichten Aankoop Diensten worden verricht op basis van no-cure-no-pay. Indien Opdrachtgever in het kader van deze Overeenkomst niet tot aankoop van onroerend goed overgaat zal Opdrachtgever geen courtage verschuldigd zijn aan Opdrachtneemster. Wel zal Opdrachtgever eventuele kosten zoals reis- en verblijfkosten, die Opdrachtneemster redelijkerwijs heeft moeten maken, vergoeden. </w:t>
      </w:r>
    </w:p>
    <w:p w:rsidR="00D672C1" w:rsidRPr="002A1D8C" w:rsidRDefault="00D672C1" w:rsidP="00446CC0">
      <w:pPr>
        <w:pStyle w:val="ListParagraph"/>
        <w:spacing w:after="0" w:line="240" w:lineRule="auto"/>
        <w:ind w:left="284"/>
        <w:rPr>
          <w:rFonts w:ascii="Times New Roman" w:hAnsi="Times New Roman"/>
          <w:sz w:val="21"/>
          <w:szCs w:val="21"/>
          <w:lang w:eastAsia="nl-NL"/>
        </w:rPr>
      </w:pPr>
    </w:p>
    <w:p w:rsidR="00D672C1" w:rsidRDefault="00D672C1" w:rsidP="0067031F">
      <w:pPr>
        <w:pStyle w:val="ListParagraph"/>
        <w:numPr>
          <w:ilvl w:val="0"/>
          <w:numId w:val="5"/>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Indien Opdrachtgever overgaat tot koop van onroerend goed is Opdrachtgever aan Opdrachtneemster een courtage verschuldigd ter grootte van 3% van de koopprijs van het gekochte onroerend goed, te vermeerderen met BTW. De courtage bedraagt minimaal € 3.000,00 (exclusief BTW en exclusief reis-, verblijf- en eventuele overige kosten). De verschuldigde courtage en eventuele redelijkerwijs gemaakte kosten worden na het passeren van de koopakte door Opdrachtneemster in rekening gebracht aan Opdrachtgever.</w:t>
      </w:r>
    </w:p>
    <w:p w:rsidR="00D672C1" w:rsidRDefault="00D672C1" w:rsidP="005D6923">
      <w:pPr>
        <w:spacing w:after="0" w:line="240" w:lineRule="auto"/>
        <w:rPr>
          <w:rFonts w:ascii="Times New Roman" w:hAnsi="Times New Roman"/>
          <w:sz w:val="21"/>
          <w:szCs w:val="21"/>
          <w:lang w:eastAsia="nl-NL"/>
        </w:rPr>
      </w:pPr>
    </w:p>
    <w:p w:rsidR="00D672C1" w:rsidRDefault="00D672C1" w:rsidP="005D6923">
      <w:pPr>
        <w:spacing w:after="0" w:line="240" w:lineRule="auto"/>
        <w:rPr>
          <w:rFonts w:ascii="Times New Roman" w:hAnsi="Times New Roman"/>
          <w:b/>
          <w:sz w:val="21"/>
          <w:szCs w:val="21"/>
          <w:lang w:eastAsia="nl-NL"/>
        </w:rPr>
      </w:pPr>
      <w:r w:rsidRPr="002A1D8C">
        <w:rPr>
          <w:rFonts w:ascii="Times New Roman" w:hAnsi="Times New Roman"/>
          <w:b/>
          <w:sz w:val="21"/>
          <w:szCs w:val="21"/>
          <w:lang w:eastAsia="nl-NL"/>
        </w:rPr>
        <w:t>2.  Bouwproces</w:t>
      </w:r>
    </w:p>
    <w:p w:rsidR="00D672C1" w:rsidRPr="005D6923" w:rsidRDefault="00D672C1" w:rsidP="005D6923">
      <w:pPr>
        <w:pStyle w:val="ListParagraph"/>
        <w:numPr>
          <w:ilvl w:val="0"/>
          <w:numId w:val="12"/>
        </w:numPr>
        <w:spacing w:after="0" w:line="240" w:lineRule="auto"/>
        <w:rPr>
          <w:rFonts w:ascii="Times New Roman" w:hAnsi="Times New Roman"/>
          <w:sz w:val="21"/>
          <w:szCs w:val="21"/>
          <w:lang w:eastAsia="nl-NL"/>
        </w:rPr>
        <w:sectPr w:rsidR="00D672C1" w:rsidRPr="005D6923" w:rsidSect="0088276D">
          <w:footerReference w:type="default" r:id="rId7"/>
          <w:pgSz w:w="11906" w:h="16838" w:code="9"/>
          <w:pgMar w:top="238" w:right="567" w:bottom="244" w:left="567" w:header="709" w:footer="709" w:gutter="0"/>
          <w:paperSrc w:first="258" w:other="258"/>
          <w:cols w:space="708"/>
          <w:docGrid w:linePitch="360"/>
        </w:sectPr>
      </w:pPr>
      <w:r w:rsidRPr="005D6923">
        <w:rPr>
          <w:rFonts w:ascii="Times New Roman" w:hAnsi="Times New Roman"/>
          <w:sz w:val="21"/>
          <w:szCs w:val="21"/>
          <w:lang w:eastAsia="nl-NL"/>
        </w:rPr>
        <w:t>Opdrachtneemster en Opdrachtgever hebben afgesproken dat indien Opdrachtgever onroerend goed koopt waarop hij/zij wenst te bouwen dan wel welk onroerend goed hij/zij wenst te verbouwen en indien Opdrachtgever wenst dat de Bouwproces Diensten vermeld onder lid 2 van dit artikel door Opdrachtneemster worden verricht, die Bouwproces Diensten door Opdrachtneemster zullen worden verricht op basis van no-cure-no-pay. Indien de Opdrachtgever in het kader van deze Overeenkomst niet overgaat tot bouwen op het aangekochte onroerend goed dan wel het verbouwen van het aangekochte</w:t>
      </w:r>
      <w:r>
        <w:rPr>
          <w:rFonts w:ascii="Times New Roman" w:hAnsi="Times New Roman"/>
          <w:sz w:val="21"/>
          <w:szCs w:val="21"/>
          <w:lang w:eastAsia="nl-NL"/>
        </w:rPr>
        <w:t xml:space="preserve"> </w:t>
      </w:r>
      <w:r w:rsidRPr="0077216F">
        <w:rPr>
          <w:rFonts w:ascii="Times New Roman" w:hAnsi="Times New Roman"/>
          <w:sz w:val="21"/>
          <w:szCs w:val="21"/>
          <w:lang w:eastAsia="nl-NL"/>
        </w:rPr>
        <w:t>onroerend goed, zal Opdrachtgever geen courtage zijn verschuldigd aan Opdrachtneemster. Wel zal Opdrachtgever eventuele kosten zoals reis- en verblijfkosten, die Opdrachtneemster redelijkerwijs heeft moeten maken, vergoeden</w:t>
      </w:r>
      <w:r>
        <w:rPr>
          <w:rFonts w:ascii="Times New Roman" w:hAnsi="Times New Roman"/>
          <w:sz w:val="21"/>
          <w:szCs w:val="21"/>
          <w:lang w:eastAsia="nl-NL"/>
        </w:rPr>
        <w:t>.</w:t>
      </w:r>
    </w:p>
    <w:p w:rsidR="00D672C1" w:rsidRPr="002A1D8C" w:rsidRDefault="00D672C1" w:rsidP="005D6923">
      <w:pPr>
        <w:pStyle w:val="ListParagraph"/>
        <w:numPr>
          <w:ilvl w:val="0"/>
          <w:numId w:val="12"/>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 xml:space="preserve">De Bouwproces Diensten betreffen de </w:t>
      </w:r>
      <w:r w:rsidRPr="002A1D8C">
        <w:rPr>
          <w:rFonts w:ascii="Times New Roman" w:hAnsi="Times New Roman"/>
          <w:sz w:val="21"/>
          <w:szCs w:val="21"/>
        </w:rPr>
        <w:t>begeleiding van het bouwproces in zowel Italië als in Nederland, waaronder administratieve ondersteuning (het aanvragen van diverse vergunningen voor bouw en verbouw) en technische ondersteuning (het aanvragen van bouwtechnische tekeningen, bouwkundige rapportage etc.).</w:t>
      </w:r>
    </w:p>
    <w:p w:rsidR="00D672C1" w:rsidRPr="002A1D8C" w:rsidRDefault="00D672C1" w:rsidP="00446CC0">
      <w:pPr>
        <w:pStyle w:val="ListParagraph"/>
        <w:spacing w:after="0" w:line="240" w:lineRule="auto"/>
        <w:ind w:left="284"/>
        <w:rPr>
          <w:rFonts w:ascii="Times New Roman" w:hAnsi="Times New Roman"/>
          <w:sz w:val="21"/>
          <w:szCs w:val="21"/>
          <w:lang w:eastAsia="nl-NL"/>
        </w:rPr>
      </w:pPr>
    </w:p>
    <w:p w:rsidR="00D672C1" w:rsidRPr="002A1D8C" w:rsidRDefault="00D672C1" w:rsidP="005D6923">
      <w:pPr>
        <w:pStyle w:val="ListParagraph"/>
        <w:numPr>
          <w:ilvl w:val="0"/>
          <w:numId w:val="12"/>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 xml:space="preserve">Indien Opdrachtgever overgaat tot het bouwen op een bouwperceel dan wel het verbouwen van onroerend goed is Opdrachtgever aan Opdrachtneemster een courtage verschuldigd ter grootte van 2% van de bouwsom, te vermeerderen met BTW. De courtage bedraagt minimaal € 3.000,00 (exclusief BTW en exclusief reis-, verblijf- en eventuele overige kosten). De verschuldigde courtage en eventuele redelijkerwijs gemaakte kosten worden door Opdrachtneemster in rekening gebracht aan Opdrachtgever zodra de bouw dan wel verbouwing </w:t>
      </w:r>
      <w:r>
        <w:rPr>
          <w:rFonts w:ascii="Times New Roman" w:hAnsi="Times New Roman"/>
          <w:sz w:val="21"/>
          <w:szCs w:val="21"/>
          <w:lang w:eastAsia="nl-NL"/>
        </w:rPr>
        <w:t>is opgeleverd</w:t>
      </w:r>
      <w:r w:rsidRPr="002A1D8C">
        <w:rPr>
          <w:rFonts w:ascii="Times New Roman" w:hAnsi="Times New Roman"/>
          <w:sz w:val="21"/>
          <w:szCs w:val="21"/>
          <w:lang w:eastAsia="nl-NL"/>
        </w:rPr>
        <w:t>.</w:t>
      </w:r>
    </w:p>
    <w:p w:rsidR="00D672C1" w:rsidRDefault="00D672C1" w:rsidP="0067031F">
      <w:pPr>
        <w:spacing w:after="0" w:line="240" w:lineRule="auto"/>
        <w:ind w:left="705" w:hanging="705"/>
        <w:rPr>
          <w:rFonts w:ascii="Times New Roman" w:hAnsi="Times New Roman"/>
          <w:sz w:val="21"/>
          <w:szCs w:val="21"/>
          <w:lang w:eastAsia="nl-NL"/>
        </w:rPr>
      </w:pPr>
    </w:p>
    <w:p w:rsidR="00D672C1" w:rsidRPr="002A1D8C" w:rsidRDefault="00D672C1" w:rsidP="008C1105">
      <w:pPr>
        <w:spacing w:after="0" w:line="240" w:lineRule="auto"/>
        <w:rPr>
          <w:rFonts w:ascii="Times New Roman" w:hAnsi="Times New Roman"/>
          <w:b/>
          <w:sz w:val="21"/>
          <w:szCs w:val="21"/>
        </w:rPr>
      </w:pPr>
      <w:r w:rsidRPr="002A1D8C">
        <w:rPr>
          <w:rFonts w:ascii="Times New Roman" w:hAnsi="Times New Roman"/>
          <w:b/>
          <w:sz w:val="21"/>
          <w:szCs w:val="21"/>
        </w:rPr>
        <w:t>3.  Uitvoering van deze Overeenkomst</w:t>
      </w:r>
    </w:p>
    <w:p w:rsidR="00D672C1" w:rsidRPr="002A1D8C" w:rsidRDefault="00D672C1" w:rsidP="008C1105">
      <w:pPr>
        <w:pStyle w:val="ListParagraph"/>
        <w:numPr>
          <w:ilvl w:val="0"/>
          <w:numId w:val="10"/>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Opdrachtneemster zal deze Overeenkomst naar beste inzicht en vermogen uitvoeren. Een en ander op grond van de op dat moment bekende stand der wetenschap.</w:t>
      </w:r>
    </w:p>
    <w:p w:rsidR="00D672C1" w:rsidRPr="002A1D8C" w:rsidRDefault="00D672C1" w:rsidP="00446CC0">
      <w:pPr>
        <w:pStyle w:val="ListParagraph"/>
        <w:spacing w:after="0" w:line="240" w:lineRule="auto"/>
        <w:ind w:left="284"/>
        <w:rPr>
          <w:rFonts w:ascii="Times New Roman" w:hAnsi="Times New Roman"/>
          <w:sz w:val="21"/>
          <w:szCs w:val="21"/>
          <w:lang w:eastAsia="nl-NL"/>
        </w:rPr>
      </w:pPr>
    </w:p>
    <w:p w:rsidR="00D672C1" w:rsidRPr="002A1D8C" w:rsidRDefault="00D672C1" w:rsidP="008C1105">
      <w:pPr>
        <w:pStyle w:val="ListParagraph"/>
        <w:numPr>
          <w:ilvl w:val="0"/>
          <w:numId w:val="10"/>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Opdrachtgever draagt er zorg voor dat alle gegevens, waarvan Opdrachtneemster aangeeft dat deze noodzakelijk zijn, of waarvan Opdrachtgever behoort te begrijpen dat deze noodzakelijk zijn voor het uitvoeren van deze Overeenkomst, tijdig aan Opdrachtneemster worden verstrekt.</w:t>
      </w:r>
    </w:p>
    <w:p w:rsidR="00D672C1" w:rsidRPr="002A1D8C" w:rsidRDefault="00D672C1" w:rsidP="00446CC0">
      <w:pPr>
        <w:pStyle w:val="ListParagraph"/>
        <w:spacing w:after="0" w:line="240" w:lineRule="auto"/>
        <w:ind w:left="284"/>
        <w:rPr>
          <w:rFonts w:ascii="Times New Roman" w:hAnsi="Times New Roman"/>
          <w:sz w:val="21"/>
          <w:szCs w:val="21"/>
          <w:lang w:eastAsia="nl-NL"/>
        </w:rPr>
      </w:pPr>
    </w:p>
    <w:p w:rsidR="00D672C1" w:rsidRPr="002A1D8C" w:rsidRDefault="00D672C1" w:rsidP="008C1105">
      <w:pPr>
        <w:pStyle w:val="ListParagraph"/>
        <w:numPr>
          <w:ilvl w:val="0"/>
          <w:numId w:val="10"/>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Opdrachtneemster is niet aansprakelijk voor schade, van welke aard dan ook, doordat Opdrachtneemster is uitgegaan van door Opdrachtgever verstrekte onjuiste en/of niet volledige gegevens</w:t>
      </w:r>
      <w:r>
        <w:rPr>
          <w:rFonts w:ascii="Times New Roman" w:hAnsi="Times New Roman"/>
          <w:sz w:val="21"/>
          <w:szCs w:val="21"/>
          <w:lang w:eastAsia="nl-NL"/>
        </w:rPr>
        <w:t>.</w:t>
      </w:r>
    </w:p>
    <w:p w:rsidR="00D672C1" w:rsidRPr="002A1D8C" w:rsidRDefault="00D672C1" w:rsidP="0067031F">
      <w:pPr>
        <w:spacing w:after="0" w:line="240" w:lineRule="auto"/>
        <w:ind w:left="705" w:hanging="705"/>
        <w:rPr>
          <w:rFonts w:ascii="Times New Roman" w:hAnsi="Times New Roman"/>
          <w:b/>
          <w:sz w:val="21"/>
          <w:szCs w:val="21"/>
          <w:lang w:eastAsia="nl-NL"/>
        </w:rPr>
      </w:pPr>
    </w:p>
    <w:p w:rsidR="00D672C1" w:rsidRPr="002A1D8C" w:rsidRDefault="00D672C1" w:rsidP="0067031F">
      <w:pPr>
        <w:spacing w:after="0" w:line="240" w:lineRule="auto"/>
        <w:ind w:left="705" w:hanging="705"/>
        <w:rPr>
          <w:rFonts w:ascii="Times New Roman" w:hAnsi="Times New Roman"/>
          <w:b/>
          <w:sz w:val="21"/>
          <w:szCs w:val="21"/>
          <w:lang w:eastAsia="nl-NL"/>
        </w:rPr>
      </w:pPr>
      <w:r w:rsidRPr="002A1D8C">
        <w:rPr>
          <w:rFonts w:ascii="Times New Roman" w:hAnsi="Times New Roman"/>
          <w:b/>
          <w:sz w:val="21"/>
          <w:szCs w:val="21"/>
          <w:lang w:eastAsia="nl-NL"/>
        </w:rPr>
        <w:t>4.  Beëindiging Overeenkomst</w:t>
      </w:r>
      <w:r w:rsidRPr="002A1D8C">
        <w:rPr>
          <w:rFonts w:ascii="Times New Roman" w:hAnsi="Times New Roman"/>
          <w:b/>
          <w:sz w:val="21"/>
          <w:szCs w:val="21"/>
          <w:lang w:eastAsia="nl-NL"/>
        </w:rPr>
        <w:tab/>
      </w:r>
    </w:p>
    <w:p w:rsidR="00D672C1" w:rsidRPr="002A1D8C" w:rsidRDefault="00D672C1" w:rsidP="00270375">
      <w:pPr>
        <w:pStyle w:val="BodyText3"/>
        <w:spacing w:after="0" w:line="240" w:lineRule="auto"/>
        <w:ind w:left="284"/>
        <w:rPr>
          <w:rFonts w:ascii="Times New Roman" w:hAnsi="Times New Roman"/>
          <w:sz w:val="21"/>
          <w:szCs w:val="21"/>
        </w:rPr>
      </w:pPr>
      <w:r w:rsidRPr="002A1D8C">
        <w:rPr>
          <w:rFonts w:ascii="Times New Roman" w:hAnsi="Times New Roman"/>
          <w:sz w:val="21"/>
          <w:szCs w:val="21"/>
        </w:rPr>
        <w:t>Beide Partijen hebben het recht deze Overeenkomst te beëindigen. Bij beëindiging van deze Overeenkomst vóór passage van een koopakte is Opdrachtgever geen courtage verschuldigd aan Opdrachtneemster voor de Aankoop Diensten</w:t>
      </w:r>
      <w:r>
        <w:rPr>
          <w:rFonts w:ascii="Times New Roman" w:hAnsi="Times New Roman"/>
          <w:sz w:val="21"/>
          <w:szCs w:val="21"/>
        </w:rPr>
        <w:t xml:space="preserve"> tenzij er binnen zes maanden na beëindiging van deze Overeenkomst alsnog een koopakte wordt gepasseerd waarbij Opdrachtgever de kopende partij is. </w:t>
      </w:r>
      <w:r w:rsidRPr="002A1D8C">
        <w:rPr>
          <w:rFonts w:ascii="Times New Roman" w:hAnsi="Times New Roman"/>
          <w:sz w:val="21"/>
          <w:szCs w:val="21"/>
        </w:rPr>
        <w:t>Bij beëindiging van deze Overeenkomst vóór aanvang van de bouw dan wel verbouw is Opdrachtgever geen courtage verschuldigd aan Opdrachtneemster voor de Bouwproces Diensten. Opdrachtgeefster dient in dit geval echter wel de door Opdrachtneemster redelijkerwijs gemaakte kosten zoals reis- en verblijfskosten, aan Opdrachtneemster te vergoeden.</w:t>
      </w:r>
    </w:p>
    <w:p w:rsidR="00D672C1" w:rsidRPr="002A1D8C" w:rsidRDefault="00D672C1" w:rsidP="0067031F">
      <w:pPr>
        <w:pStyle w:val="BodyText3"/>
        <w:spacing w:after="0" w:line="240" w:lineRule="auto"/>
        <w:ind w:left="720"/>
        <w:rPr>
          <w:rFonts w:ascii="Times New Roman" w:hAnsi="Times New Roman"/>
          <w:sz w:val="21"/>
          <w:szCs w:val="21"/>
        </w:rPr>
      </w:pPr>
    </w:p>
    <w:p w:rsidR="00D672C1" w:rsidRPr="002A1D8C" w:rsidRDefault="00D672C1" w:rsidP="00C72923">
      <w:pPr>
        <w:autoSpaceDE w:val="0"/>
        <w:autoSpaceDN w:val="0"/>
        <w:adjustRightInd w:val="0"/>
        <w:spacing w:after="0" w:line="240" w:lineRule="auto"/>
        <w:rPr>
          <w:rFonts w:ascii="Times New Roman" w:hAnsi="Times New Roman"/>
          <w:b/>
          <w:sz w:val="21"/>
          <w:szCs w:val="21"/>
        </w:rPr>
      </w:pPr>
      <w:r w:rsidRPr="002A1D8C">
        <w:rPr>
          <w:rFonts w:ascii="Times New Roman" w:hAnsi="Times New Roman"/>
          <w:b/>
          <w:sz w:val="21"/>
          <w:szCs w:val="21"/>
        </w:rPr>
        <w:t>5.  Slotbepaling</w:t>
      </w:r>
    </w:p>
    <w:p w:rsidR="00D672C1" w:rsidRPr="002A1D8C" w:rsidRDefault="00D672C1" w:rsidP="006D4CBE">
      <w:pPr>
        <w:pStyle w:val="ListParagraph"/>
        <w:numPr>
          <w:ilvl w:val="0"/>
          <w:numId w:val="9"/>
        </w:numPr>
        <w:spacing w:after="0" w:line="240" w:lineRule="auto"/>
        <w:rPr>
          <w:rFonts w:ascii="Times New Roman" w:hAnsi="Times New Roman"/>
          <w:sz w:val="21"/>
          <w:szCs w:val="21"/>
          <w:lang w:eastAsia="nl-NL"/>
        </w:rPr>
      </w:pPr>
      <w:r w:rsidRPr="002A1D8C">
        <w:rPr>
          <w:rFonts w:ascii="Times New Roman" w:hAnsi="Times New Roman"/>
          <w:sz w:val="21"/>
          <w:szCs w:val="21"/>
        </w:rPr>
        <w:t>De contractuele relatie tussen Opdrachtgever en Opdrachtneemster wordt enkel geregeld door deze Overeenkomst. Afwijkingen van deze Overeenkomst zijn slechts bindend voor zover zij uitdrukkelijk tussen Partijen schriftelijk zijn overeengekomen. Indien één van de artikelen van deze Overeenkomst nietig mocht worden bevonden, blijft deze Overeenkomst voor het overige haar geldigheid behouden.</w:t>
      </w:r>
    </w:p>
    <w:p w:rsidR="00D672C1" w:rsidRPr="002A1D8C" w:rsidRDefault="00D672C1" w:rsidP="00446CC0">
      <w:pPr>
        <w:pStyle w:val="ListParagraph"/>
        <w:spacing w:after="0" w:line="240" w:lineRule="auto"/>
        <w:ind w:left="284"/>
        <w:rPr>
          <w:rFonts w:ascii="Times New Roman" w:hAnsi="Times New Roman"/>
          <w:sz w:val="21"/>
          <w:szCs w:val="21"/>
          <w:lang w:eastAsia="nl-NL"/>
        </w:rPr>
      </w:pPr>
    </w:p>
    <w:p w:rsidR="00D672C1" w:rsidRPr="002A1D8C" w:rsidRDefault="00D672C1" w:rsidP="00C72923">
      <w:pPr>
        <w:pStyle w:val="ListParagraph"/>
        <w:numPr>
          <w:ilvl w:val="0"/>
          <w:numId w:val="9"/>
        </w:numPr>
        <w:spacing w:after="0" w:line="240" w:lineRule="auto"/>
        <w:rPr>
          <w:rFonts w:ascii="Times New Roman" w:hAnsi="Times New Roman"/>
          <w:sz w:val="21"/>
          <w:szCs w:val="21"/>
          <w:lang w:eastAsia="nl-NL"/>
        </w:rPr>
      </w:pPr>
      <w:r w:rsidRPr="002A1D8C">
        <w:rPr>
          <w:rFonts w:ascii="Times New Roman" w:hAnsi="Times New Roman"/>
          <w:sz w:val="21"/>
          <w:szCs w:val="21"/>
        </w:rPr>
        <w:t>Door ondertekening van deze Overeenkomst vervallen alle eventueel eerder door Partijen gemaakte mondelinge en schriftelijke afspraken betreffende de hierbij overeengekomen Aankoop Diensten en/of Bouwproces Diensten.</w:t>
      </w:r>
    </w:p>
    <w:p w:rsidR="00D672C1" w:rsidRPr="002A1D8C" w:rsidRDefault="00D672C1" w:rsidP="00856F36">
      <w:pPr>
        <w:pStyle w:val="ListParagraph"/>
        <w:rPr>
          <w:rFonts w:ascii="Times New Roman" w:hAnsi="Times New Roman"/>
          <w:sz w:val="21"/>
          <w:szCs w:val="21"/>
          <w:lang w:eastAsia="nl-NL"/>
        </w:rPr>
      </w:pPr>
    </w:p>
    <w:p w:rsidR="00D672C1" w:rsidRPr="002A1D8C" w:rsidRDefault="00D672C1" w:rsidP="00C72923">
      <w:pPr>
        <w:pStyle w:val="ListParagraph"/>
        <w:numPr>
          <w:ilvl w:val="0"/>
          <w:numId w:val="9"/>
        </w:numPr>
        <w:spacing w:after="0" w:line="240" w:lineRule="auto"/>
        <w:rPr>
          <w:rFonts w:ascii="Times New Roman" w:hAnsi="Times New Roman"/>
          <w:sz w:val="21"/>
          <w:szCs w:val="21"/>
          <w:lang w:eastAsia="nl-NL"/>
        </w:rPr>
      </w:pPr>
      <w:r w:rsidRPr="002A1D8C">
        <w:rPr>
          <w:rFonts w:ascii="Times New Roman" w:hAnsi="Times New Roman"/>
          <w:sz w:val="21"/>
          <w:szCs w:val="21"/>
          <w:lang w:eastAsia="nl-NL"/>
        </w:rPr>
        <w:t>Opdrachtgever verklaart met ondertekening van deze Overeenkomst kennis te hebben genomen van de algemene voorwaarden van Opdrachtneemster die op de achterzijde van de eerste pagina van deze Overeenkomst zijn weergegeven en derhalve dat deze algemene voorwaarden op deze Overeenkomst en elk eventueel hierna tussen Partijen te sluiten overeenkomst van toepassing zijn</w:t>
      </w:r>
    </w:p>
    <w:p w:rsidR="00D672C1" w:rsidRPr="002A1D8C" w:rsidRDefault="00D672C1" w:rsidP="0067031F">
      <w:pPr>
        <w:pStyle w:val="BodyText3"/>
        <w:spacing w:after="0" w:line="240" w:lineRule="auto"/>
        <w:ind w:left="720"/>
        <w:rPr>
          <w:rFonts w:ascii="Times New Roman" w:hAnsi="Times New Roman"/>
          <w:sz w:val="21"/>
          <w:szCs w:val="21"/>
        </w:rPr>
      </w:pPr>
    </w:p>
    <w:p w:rsidR="00D672C1" w:rsidRPr="002A1D8C" w:rsidRDefault="00D672C1" w:rsidP="00F55A81">
      <w:pPr>
        <w:autoSpaceDE w:val="0"/>
        <w:autoSpaceDN w:val="0"/>
        <w:adjustRightInd w:val="0"/>
        <w:spacing w:after="0" w:line="240" w:lineRule="auto"/>
        <w:rPr>
          <w:rFonts w:ascii="Times New Roman" w:hAnsi="Times New Roman"/>
          <w:b/>
          <w:sz w:val="21"/>
          <w:szCs w:val="21"/>
        </w:rPr>
      </w:pPr>
      <w:r w:rsidRPr="002A1D8C">
        <w:rPr>
          <w:rFonts w:ascii="Times New Roman" w:hAnsi="Times New Roman"/>
          <w:b/>
          <w:sz w:val="21"/>
          <w:szCs w:val="21"/>
        </w:rPr>
        <w:t>6. Geschillen en toepasselijk recht</w:t>
      </w:r>
    </w:p>
    <w:p w:rsidR="00D672C1" w:rsidRPr="002A1D8C" w:rsidRDefault="00D672C1" w:rsidP="00450017">
      <w:pPr>
        <w:autoSpaceDE w:val="0"/>
        <w:autoSpaceDN w:val="0"/>
        <w:adjustRightInd w:val="0"/>
        <w:spacing w:after="0" w:line="240" w:lineRule="auto"/>
        <w:ind w:left="225"/>
        <w:rPr>
          <w:rFonts w:ascii="Times New Roman" w:hAnsi="Times New Roman"/>
          <w:sz w:val="21"/>
          <w:szCs w:val="21"/>
        </w:rPr>
      </w:pPr>
      <w:r w:rsidRPr="002A1D8C">
        <w:rPr>
          <w:rFonts w:ascii="Times New Roman" w:hAnsi="Times New Roman"/>
          <w:sz w:val="21"/>
          <w:szCs w:val="21"/>
        </w:rPr>
        <w:t>Elk geschil tussen Opdrachtgever en Opdrachtneemster zal, ingeval de Rechtbank bevoegd is, worden beslecht door de Rechtbank Groningen. Opdrachtneemster blijft echter wel bevoegd Opdrachtgever te</w:t>
      </w:r>
      <w:r>
        <w:rPr>
          <w:rFonts w:ascii="Times New Roman" w:hAnsi="Times New Roman"/>
          <w:sz w:val="21"/>
          <w:szCs w:val="21"/>
        </w:rPr>
        <w:t xml:space="preserve"> </w:t>
      </w:r>
      <w:r w:rsidRPr="002A1D8C">
        <w:rPr>
          <w:rFonts w:ascii="Times New Roman" w:hAnsi="Times New Roman"/>
          <w:sz w:val="21"/>
          <w:szCs w:val="21"/>
        </w:rPr>
        <w:t>dagvaarden voor de volgens de wet of het toepasselijke internationale verdrag bevoegde rechter. Op deze Overeenkomst en alle eventueel uit deze Overeenkomst voortvloeiende geschillen is uitsluitend het Nederlandse recht van toepassing.</w:t>
      </w:r>
    </w:p>
    <w:p w:rsidR="00D672C1" w:rsidRDefault="00D672C1" w:rsidP="0067031F">
      <w:pPr>
        <w:pStyle w:val="BodyText3"/>
        <w:spacing w:after="0" w:line="240" w:lineRule="auto"/>
        <w:ind w:left="720"/>
        <w:rPr>
          <w:rFonts w:ascii="Times New Roman" w:hAnsi="Times New Roman"/>
          <w:sz w:val="21"/>
          <w:szCs w:val="21"/>
        </w:rPr>
      </w:pPr>
    </w:p>
    <w:p w:rsidR="00D672C1" w:rsidRPr="002A1D8C" w:rsidRDefault="00D672C1" w:rsidP="0067031F">
      <w:pPr>
        <w:pStyle w:val="BodyText3"/>
        <w:spacing w:after="0" w:line="240" w:lineRule="auto"/>
        <w:ind w:left="720"/>
        <w:rPr>
          <w:rFonts w:ascii="Times New Roman" w:hAnsi="Times New Roman"/>
          <w:sz w:val="21"/>
          <w:szCs w:val="21"/>
        </w:rPr>
      </w:pPr>
    </w:p>
    <w:p w:rsidR="00D672C1" w:rsidRPr="002A1D8C" w:rsidRDefault="00D672C1" w:rsidP="0067031F">
      <w:pPr>
        <w:autoSpaceDE w:val="0"/>
        <w:autoSpaceDN w:val="0"/>
        <w:adjustRightInd w:val="0"/>
        <w:spacing w:after="0" w:line="240" w:lineRule="auto"/>
        <w:rPr>
          <w:rFonts w:ascii="Times New Roman" w:hAnsi="Times New Roman"/>
          <w:sz w:val="21"/>
          <w:szCs w:val="21"/>
        </w:rPr>
      </w:pPr>
      <w:r w:rsidRPr="002A1D8C">
        <w:rPr>
          <w:rFonts w:ascii="Times New Roman" w:hAnsi="Times New Roman"/>
          <w:sz w:val="21"/>
          <w:szCs w:val="21"/>
        </w:rPr>
        <w:t>Aldus overeengekomen en in tweevoud opgemaakt en ondertekend te ____________ op _____________</w:t>
      </w:r>
    </w:p>
    <w:p w:rsidR="00D672C1" w:rsidRDefault="00D672C1" w:rsidP="0067031F">
      <w:pPr>
        <w:widowControl w:val="0"/>
        <w:spacing w:after="0" w:line="240" w:lineRule="auto"/>
        <w:rPr>
          <w:rFonts w:ascii="Times New Roman" w:hAnsi="Times New Roman"/>
          <w:b/>
          <w:sz w:val="21"/>
          <w:szCs w:val="21"/>
        </w:rPr>
      </w:pPr>
    </w:p>
    <w:p w:rsidR="00D672C1" w:rsidRPr="002A1D8C" w:rsidRDefault="00D672C1" w:rsidP="0067031F">
      <w:pPr>
        <w:widowControl w:val="0"/>
        <w:spacing w:after="0" w:line="240" w:lineRule="auto"/>
        <w:rPr>
          <w:rFonts w:ascii="Times New Roman" w:hAnsi="Times New Roman"/>
          <w:b/>
          <w:sz w:val="21"/>
          <w:szCs w:val="21"/>
        </w:rPr>
      </w:pPr>
    </w:p>
    <w:p w:rsidR="00D672C1" w:rsidRDefault="00D672C1" w:rsidP="008C2790">
      <w:pPr>
        <w:widowControl w:val="0"/>
        <w:spacing w:after="0" w:line="240" w:lineRule="auto"/>
        <w:rPr>
          <w:rFonts w:ascii="Times New Roman" w:hAnsi="Times New Roman"/>
          <w:b/>
          <w:sz w:val="21"/>
          <w:szCs w:val="21"/>
        </w:rPr>
      </w:pPr>
      <w:r w:rsidRPr="002A1D8C">
        <w:rPr>
          <w:rFonts w:ascii="Times New Roman" w:hAnsi="Times New Roman"/>
          <w:b/>
          <w:sz w:val="21"/>
          <w:szCs w:val="21"/>
        </w:rPr>
        <w:t>Opdrachtneemster:</w:t>
      </w:r>
      <w:r w:rsidRPr="002A1D8C">
        <w:rPr>
          <w:rFonts w:ascii="Times New Roman" w:hAnsi="Times New Roman"/>
          <w:b/>
          <w:sz w:val="21"/>
          <w:szCs w:val="21"/>
        </w:rPr>
        <w:tab/>
      </w:r>
      <w:r w:rsidRPr="002A1D8C">
        <w:rPr>
          <w:rFonts w:ascii="Times New Roman" w:hAnsi="Times New Roman"/>
          <w:b/>
          <w:sz w:val="21"/>
          <w:szCs w:val="21"/>
        </w:rPr>
        <w:tab/>
        <w:t xml:space="preserve">            </w:t>
      </w:r>
      <w:r w:rsidRPr="002A1D8C">
        <w:rPr>
          <w:rFonts w:ascii="Times New Roman" w:hAnsi="Times New Roman"/>
          <w:b/>
          <w:sz w:val="21"/>
          <w:szCs w:val="21"/>
        </w:rPr>
        <w:tab/>
      </w:r>
      <w:r w:rsidRPr="002A1D8C">
        <w:rPr>
          <w:rFonts w:ascii="Times New Roman" w:hAnsi="Times New Roman"/>
          <w:b/>
          <w:sz w:val="21"/>
          <w:szCs w:val="21"/>
        </w:rPr>
        <w:tab/>
      </w:r>
      <w:r w:rsidRPr="002A1D8C">
        <w:rPr>
          <w:rFonts w:ascii="Times New Roman" w:hAnsi="Times New Roman"/>
          <w:b/>
          <w:sz w:val="21"/>
          <w:szCs w:val="21"/>
        </w:rPr>
        <w:tab/>
        <w:t xml:space="preserve">           Opdrachtgever:</w:t>
      </w:r>
    </w:p>
    <w:p w:rsidR="00D672C1" w:rsidRPr="002A1D8C" w:rsidRDefault="00D672C1" w:rsidP="008C2790">
      <w:pPr>
        <w:widowControl w:val="0"/>
        <w:spacing w:after="0" w:line="240" w:lineRule="auto"/>
        <w:rPr>
          <w:rFonts w:ascii="Times New Roman" w:hAnsi="Times New Roman"/>
          <w:b/>
          <w:sz w:val="21"/>
          <w:szCs w:val="21"/>
        </w:rPr>
      </w:pPr>
    </w:p>
    <w:p w:rsidR="00D672C1" w:rsidRPr="002A1D8C" w:rsidRDefault="00D672C1" w:rsidP="0067031F">
      <w:pPr>
        <w:widowControl w:val="0"/>
        <w:spacing w:after="0" w:line="240" w:lineRule="auto"/>
        <w:rPr>
          <w:rFonts w:ascii="Times New Roman" w:hAnsi="Times New Roman"/>
          <w:sz w:val="21"/>
          <w:szCs w:val="21"/>
        </w:rPr>
      </w:pPr>
    </w:p>
    <w:p w:rsidR="00D672C1" w:rsidRPr="002A1D8C" w:rsidRDefault="00D672C1" w:rsidP="0067031F">
      <w:pPr>
        <w:widowControl w:val="0"/>
        <w:spacing w:after="0" w:line="240" w:lineRule="auto"/>
        <w:rPr>
          <w:rFonts w:ascii="Times New Roman" w:hAnsi="Times New Roman"/>
          <w:sz w:val="21"/>
          <w:szCs w:val="21"/>
        </w:rPr>
      </w:pPr>
      <w:r w:rsidRPr="002A1D8C">
        <w:rPr>
          <w:rFonts w:ascii="Times New Roman" w:hAnsi="Times New Roman"/>
          <w:sz w:val="21"/>
          <w:szCs w:val="21"/>
        </w:rPr>
        <w:t>__________________________________</w:t>
      </w:r>
      <w:r w:rsidRPr="002A1D8C">
        <w:rPr>
          <w:rFonts w:ascii="Times New Roman" w:hAnsi="Times New Roman"/>
          <w:sz w:val="21"/>
          <w:szCs w:val="21"/>
        </w:rPr>
        <w:tab/>
      </w:r>
      <w:r w:rsidRPr="002A1D8C">
        <w:rPr>
          <w:rFonts w:ascii="Times New Roman" w:hAnsi="Times New Roman"/>
          <w:sz w:val="21"/>
          <w:szCs w:val="21"/>
        </w:rPr>
        <w:tab/>
        <w:t xml:space="preserve">            __________________________________</w:t>
      </w:r>
    </w:p>
    <w:p w:rsidR="00D672C1" w:rsidRDefault="00D672C1" w:rsidP="0067031F">
      <w:pPr>
        <w:widowControl w:val="0"/>
        <w:spacing w:after="0" w:line="240" w:lineRule="auto"/>
        <w:rPr>
          <w:rFonts w:ascii="Times New Roman" w:hAnsi="Times New Roman"/>
          <w:b/>
          <w:sz w:val="21"/>
          <w:szCs w:val="21"/>
        </w:rPr>
      </w:pPr>
      <w:r w:rsidRPr="002A1D8C">
        <w:rPr>
          <w:rFonts w:ascii="Times New Roman" w:hAnsi="Times New Roman"/>
          <w:b/>
          <w:sz w:val="21"/>
          <w:szCs w:val="21"/>
        </w:rPr>
        <w:t>Carmen Joukje Sophia Eikendal-Hazelhoff</w:t>
      </w:r>
    </w:p>
    <w:p w:rsidR="00D672C1" w:rsidRPr="006A768E" w:rsidRDefault="00D672C1" w:rsidP="0067031F">
      <w:pPr>
        <w:widowControl w:val="0"/>
        <w:spacing w:after="0" w:line="240" w:lineRule="auto"/>
        <w:rPr>
          <w:rFonts w:ascii="Times New Roman" w:hAnsi="Times New Roman"/>
          <w:sz w:val="21"/>
          <w:szCs w:val="21"/>
          <w:lang w:val="en-US"/>
        </w:rPr>
      </w:pPr>
      <w:r w:rsidRPr="006A768E">
        <w:rPr>
          <w:rFonts w:ascii="Times New Roman" w:hAnsi="Times New Roman"/>
          <w:b/>
          <w:sz w:val="21"/>
          <w:szCs w:val="21"/>
          <w:lang w:val="en-US"/>
        </w:rPr>
        <w:t>h.o.d.n. Il C</w:t>
      </w:r>
      <w:r>
        <w:rPr>
          <w:rFonts w:ascii="Times New Roman" w:hAnsi="Times New Roman"/>
          <w:b/>
          <w:sz w:val="21"/>
          <w:szCs w:val="21"/>
          <w:lang w:val="en-US"/>
        </w:rPr>
        <w:t>ilento</w:t>
      </w:r>
    </w:p>
    <w:sectPr w:rsidR="00D672C1" w:rsidRPr="006A768E" w:rsidSect="0088276D">
      <w:footerReference w:type="default" r:id="rId8"/>
      <w:pgSz w:w="11906" w:h="16838" w:code="9"/>
      <w:pgMar w:top="238" w:right="567" w:bottom="244" w:left="567" w:header="709" w:footer="709" w:gutter="0"/>
      <w:paperSrc w:first="258" w:other="2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2C1" w:rsidRDefault="00D672C1" w:rsidP="00E9460F">
      <w:pPr>
        <w:spacing w:after="0" w:line="240" w:lineRule="auto"/>
      </w:pPr>
      <w:r>
        <w:separator/>
      </w:r>
    </w:p>
  </w:endnote>
  <w:endnote w:type="continuationSeparator" w:id="0">
    <w:p w:rsidR="00D672C1" w:rsidRDefault="00D672C1" w:rsidP="00E94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C1" w:rsidRDefault="00D672C1" w:rsidP="005253E9">
    <w:pPr>
      <w:pStyle w:val="Footer"/>
    </w:pPr>
    <w:r>
      <w:t>_____________</w:t>
    </w:r>
    <w:r>
      <w:tab/>
    </w:r>
    <w:r>
      <w:tab/>
    </w:r>
    <w:r>
      <w:tab/>
      <w:t>_____________</w:t>
    </w:r>
  </w:p>
  <w:p w:rsidR="00D672C1" w:rsidRDefault="00D672C1" w:rsidP="005253E9">
    <w:pPr>
      <w:pStyle w:val="Footer"/>
      <w:rPr>
        <w:rFonts w:ascii="Times New Roman" w:hAnsi="Times New Roman"/>
        <w:sz w:val="20"/>
        <w:szCs w:val="20"/>
      </w:rPr>
    </w:pPr>
    <w:r>
      <w:rPr>
        <w:rFonts w:ascii="Times New Roman" w:hAnsi="Times New Roman"/>
        <w:sz w:val="20"/>
        <w:szCs w:val="20"/>
      </w:rPr>
      <w:t>Il Cilento</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Opdrachtgever</w:t>
    </w:r>
    <w:r>
      <w:rPr>
        <w:rFonts w:ascii="Times New Roman" w:hAnsi="Times New Roman"/>
        <w:sz w:val="20"/>
        <w:szCs w:val="20"/>
      </w:rPr>
      <w:tab/>
    </w:r>
  </w:p>
  <w:p w:rsidR="00D672C1" w:rsidRDefault="00D672C1">
    <w:pPr>
      <w:pStyle w:val="Footer"/>
      <w:jc w:val="center"/>
    </w:pPr>
    <w:r w:rsidRPr="00352C91">
      <w:rPr>
        <w:rFonts w:ascii="Times New Roman" w:hAnsi="Times New Roman"/>
        <w:sz w:val="20"/>
        <w:szCs w:val="20"/>
      </w:rPr>
      <w:t xml:space="preserve">Pagina </w:t>
    </w:r>
    <w:r w:rsidRPr="00352C91">
      <w:rPr>
        <w:rFonts w:ascii="Times New Roman" w:hAnsi="Times New Roman"/>
        <w:sz w:val="20"/>
        <w:szCs w:val="20"/>
      </w:rPr>
      <w:fldChar w:fldCharType="begin"/>
    </w:r>
    <w:r w:rsidRPr="00352C91">
      <w:rPr>
        <w:rFonts w:ascii="Times New Roman" w:hAnsi="Times New Roman"/>
        <w:sz w:val="20"/>
        <w:szCs w:val="20"/>
      </w:rPr>
      <w:instrText xml:space="preserve"> PAGE   \* MERGEFORMAT </w:instrText>
    </w:r>
    <w:r w:rsidRPr="00352C91">
      <w:rPr>
        <w:rFonts w:ascii="Times New Roman" w:hAnsi="Times New Roman"/>
        <w:sz w:val="20"/>
        <w:szCs w:val="20"/>
      </w:rPr>
      <w:fldChar w:fldCharType="separate"/>
    </w:r>
    <w:r>
      <w:rPr>
        <w:rFonts w:ascii="Times New Roman" w:hAnsi="Times New Roman"/>
        <w:noProof/>
        <w:sz w:val="20"/>
        <w:szCs w:val="20"/>
      </w:rPr>
      <w:t>1</w:t>
    </w:r>
    <w:r w:rsidRPr="00352C91">
      <w:rPr>
        <w:rFonts w:ascii="Times New Roman" w:hAnsi="Times New Roman"/>
        <w:sz w:val="20"/>
        <w:szCs w:val="20"/>
      </w:rPr>
      <w:fldChar w:fldCharType="end"/>
    </w:r>
    <w:r w:rsidRPr="00352C91">
      <w:rPr>
        <w:rFonts w:ascii="Times New Roman" w:hAnsi="Times New Roman"/>
        <w:sz w:val="20"/>
        <w:szCs w:val="20"/>
      </w:rPr>
      <w:t xml:space="preserve"> van 2</w:t>
    </w:r>
    <w:r>
      <w:rPr>
        <w:rFonts w:ascii="Times New Roman" w:hAnsi="Times New Roman"/>
        <w:sz w:val="24"/>
        <w:szCs w:val="24"/>
      </w:rPr>
      <w:t xml:space="preserve">                </w:t>
    </w:r>
  </w:p>
  <w:p w:rsidR="00D672C1" w:rsidRPr="00F140A4" w:rsidRDefault="00D672C1" w:rsidP="00845DB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C1" w:rsidRDefault="00D672C1" w:rsidP="005D6923">
    <w:pPr>
      <w:pStyle w:val="Footer"/>
      <w:jc w:val="center"/>
    </w:pPr>
    <w:r w:rsidRPr="00352C91">
      <w:rPr>
        <w:rFonts w:ascii="Times New Roman" w:hAnsi="Times New Roman"/>
        <w:sz w:val="20"/>
        <w:szCs w:val="20"/>
      </w:rPr>
      <w:t xml:space="preserve">Pagina </w:t>
    </w:r>
    <w:r w:rsidRPr="00352C91">
      <w:rPr>
        <w:rFonts w:ascii="Times New Roman" w:hAnsi="Times New Roman"/>
        <w:sz w:val="20"/>
        <w:szCs w:val="20"/>
      </w:rPr>
      <w:fldChar w:fldCharType="begin"/>
    </w:r>
    <w:r w:rsidRPr="00352C91">
      <w:rPr>
        <w:rFonts w:ascii="Times New Roman" w:hAnsi="Times New Roman"/>
        <w:sz w:val="20"/>
        <w:szCs w:val="20"/>
      </w:rPr>
      <w:instrText xml:space="preserve"> PAGE   \* MERGEFORMAT </w:instrText>
    </w:r>
    <w:r w:rsidRPr="00352C91">
      <w:rPr>
        <w:rFonts w:ascii="Times New Roman" w:hAnsi="Times New Roman"/>
        <w:sz w:val="20"/>
        <w:szCs w:val="20"/>
      </w:rPr>
      <w:fldChar w:fldCharType="separate"/>
    </w:r>
    <w:r>
      <w:rPr>
        <w:rFonts w:ascii="Times New Roman" w:hAnsi="Times New Roman"/>
        <w:noProof/>
        <w:sz w:val="20"/>
        <w:szCs w:val="20"/>
      </w:rPr>
      <w:t>2</w:t>
    </w:r>
    <w:r w:rsidRPr="00352C91">
      <w:rPr>
        <w:rFonts w:ascii="Times New Roman" w:hAnsi="Times New Roman"/>
        <w:sz w:val="20"/>
        <w:szCs w:val="20"/>
      </w:rPr>
      <w:fldChar w:fldCharType="end"/>
    </w:r>
    <w:r w:rsidRPr="00352C91">
      <w:rPr>
        <w:rFonts w:ascii="Times New Roman" w:hAnsi="Times New Roman"/>
        <w:sz w:val="20"/>
        <w:szCs w:val="20"/>
      </w:rPr>
      <w:t xml:space="preserve"> van 2</w:t>
    </w:r>
    <w:r>
      <w:rPr>
        <w:rFonts w:ascii="Times New Roman" w:hAnsi="Times New Roman"/>
        <w:sz w:val="24"/>
        <w:szCs w:val="24"/>
      </w:rPr>
      <w:t xml:space="preserve">                </w:t>
    </w:r>
  </w:p>
  <w:p w:rsidR="00D672C1" w:rsidRPr="00F140A4" w:rsidRDefault="00D672C1" w:rsidP="00845DB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2C1" w:rsidRDefault="00D672C1" w:rsidP="00E9460F">
      <w:pPr>
        <w:spacing w:after="0" w:line="240" w:lineRule="auto"/>
      </w:pPr>
      <w:r>
        <w:separator/>
      </w:r>
    </w:p>
  </w:footnote>
  <w:footnote w:type="continuationSeparator" w:id="0">
    <w:p w:rsidR="00D672C1" w:rsidRDefault="00D672C1" w:rsidP="00E946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63D"/>
    <w:multiLevelType w:val="hybridMultilevel"/>
    <w:tmpl w:val="B290CABC"/>
    <w:lvl w:ilvl="0" w:tplc="44D89DEA">
      <w:start w:val="1"/>
      <w:numFmt w:val="decimal"/>
      <w:lvlText w:val="%1."/>
      <w:lvlJc w:val="left"/>
      <w:pPr>
        <w:ind w:left="284" w:hanging="284"/>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A3379C4"/>
    <w:multiLevelType w:val="hybridMultilevel"/>
    <w:tmpl w:val="AD82C1B8"/>
    <w:lvl w:ilvl="0" w:tplc="1C80BBA8">
      <w:start w:val="1"/>
      <w:numFmt w:val="bullet"/>
      <w:lvlText w:val="-"/>
      <w:lvlJc w:val="left"/>
      <w:pPr>
        <w:ind w:left="357" w:hanging="102"/>
      </w:pPr>
      <w:rPr>
        <w:rFonts w:ascii="Times New Roman" w:eastAsia="Times New Roman" w:hAnsi="Times New Roman"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203305BC"/>
    <w:multiLevelType w:val="hybridMultilevel"/>
    <w:tmpl w:val="7B643F76"/>
    <w:lvl w:ilvl="0" w:tplc="92CAE92A">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21915F3C"/>
    <w:multiLevelType w:val="hybridMultilevel"/>
    <w:tmpl w:val="0BBA1F5E"/>
    <w:lvl w:ilvl="0" w:tplc="44D89DEA">
      <w:start w:val="1"/>
      <w:numFmt w:val="decimal"/>
      <w:lvlText w:val="%1."/>
      <w:lvlJc w:val="left"/>
      <w:pPr>
        <w:ind w:left="284" w:hanging="284"/>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246C013E"/>
    <w:multiLevelType w:val="hybridMultilevel"/>
    <w:tmpl w:val="B290CABC"/>
    <w:lvl w:ilvl="0" w:tplc="44D89DEA">
      <w:start w:val="1"/>
      <w:numFmt w:val="decimal"/>
      <w:lvlText w:val="%1."/>
      <w:lvlJc w:val="left"/>
      <w:pPr>
        <w:ind w:left="284" w:hanging="284"/>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35EC5FF1"/>
    <w:multiLevelType w:val="hybridMultilevel"/>
    <w:tmpl w:val="E0162BB6"/>
    <w:lvl w:ilvl="0" w:tplc="0E2E4790">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65D59B9"/>
    <w:multiLevelType w:val="multilevel"/>
    <w:tmpl w:val="C50CD322"/>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9BD5574"/>
    <w:multiLevelType w:val="hybridMultilevel"/>
    <w:tmpl w:val="B290CABC"/>
    <w:lvl w:ilvl="0" w:tplc="44D89DEA">
      <w:start w:val="1"/>
      <w:numFmt w:val="decimal"/>
      <w:lvlText w:val="%1."/>
      <w:lvlJc w:val="left"/>
      <w:pPr>
        <w:ind w:left="284" w:hanging="284"/>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5C1E2E08"/>
    <w:multiLevelType w:val="hybridMultilevel"/>
    <w:tmpl w:val="A20AEA92"/>
    <w:lvl w:ilvl="0" w:tplc="2410E2AC">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64030488"/>
    <w:multiLevelType w:val="hybridMultilevel"/>
    <w:tmpl w:val="B290CABC"/>
    <w:lvl w:ilvl="0" w:tplc="44D89DEA">
      <w:start w:val="1"/>
      <w:numFmt w:val="decimal"/>
      <w:lvlText w:val="%1."/>
      <w:lvlJc w:val="left"/>
      <w:pPr>
        <w:ind w:left="284" w:hanging="284"/>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6D78618C"/>
    <w:multiLevelType w:val="hybridMultilevel"/>
    <w:tmpl w:val="E9C0ED2A"/>
    <w:lvl w:ilvl="0" w:tplc="44D89DEA">
      <w:start w:val="1"/>
      <w:numFmt w:val="decimal"/>
      <w:lvlText w:val="%1."/>
      <w:lvlJc w:val="left"/>
      <w:pPr>
        <w:ind w:left="284" w:hanging="284"/>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791B426E"/>
    <w:multiLevelType w:val="multilevel"/>
    <w:tmpl w:val="6FF0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1"/>
  </w:num>
  <w:num w:numId="5">
    <w:abstractNumId w:val="0"/>
  </w:num>
  <w:num w:numId="6">
    <w:abstractNumId w:val="8"/>
  </w:num>
  <w:num w:numId="7">
    <w:abstractNumId w:val="2"/>
  </w:num>
  <w:num w:numId="8">
    <w:abstractNumId w:val="7"/>
  </w:num>
  <w:num w:numId="9">
    <w:abstractNumId w:val="4"/>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9E0"/>
    <w:rsid w:val="00002344"/>
    <w:rsid w:val="0000398C"/>
    <w:rsid w:val="0000618D"/>
    <w:rsid w:val="000156C5"/>
    <w:rsid w:val="00021392"/>
    <w:rsid w:val="00023F7F"/>
    <w:rsid w:val="00030A45"/>
    <w:rsid w:val="000360C8"/>
    <w:rsid w:val="000400F9"/>
    <w:rsid w:val="00057711"/>
    <w:rsid w:val="00057D53"/>
    <w:rsid w:val="00061EFA"/>
    <w:rsid w:val="00064E25"/>
    <w:rsid w:val="00064FA0"/>
    <w:rsid w:val="0006673B"/>
    <w:rsid w:val="000677D5"/>
    <w:rsid w:val="000736DA"/>
    <w:rsid w:val="00081767"/>
    <w:rsid w:val="00090CB5"/>
    <w:rsid w:val="000A1A50"/>
    <w:rsid w:val="000A3997"/>
    <w:rsid w:val="000A4047"/>
    <w:rsid w:val="000B2011"/>
    <w:rsid w:val="000B3F63"/>
    <w:rsid w:val="000B56EC"/>
    <w:rsid w:val="000B71C9"/>
    <w:rsid w:val="000C19D6"/>
    <w:rsid w:val="000C2C62"/>
    <w:rsid w:val="000D059E"/>
    <w:rsid w:val="000E067E"/>
    <w:rsid w:val="000E35BE"/>
    <w:rsid w:val="000F603C"/>
    <w:rsid w:val="000F6C10"/>
    <w:rsid w:val="00105E7C"/>
    <w:rsid w:val="001065DA"/>
    <w:rsid w:val="00106D3E"/>
    <w:rsid w:val="00107FA8"/>
    <w:rsid w:val="001102F0"/>
    <w:rsid w:val="00112A65"/>
    <w:rsid w:val="00121E54"/>
    <w:rsid w:val="001307EA"/>
    <w:rsid w:val="001430E2"/>
    <w:rsid w:val="001450C8"/>
    <w:rsid w:val="00146D8A"/>
    <w:rsid w:val="00157A74"/>
    <w:rsid w:val="00166318"/>
    <w:rsid w:val="00190F35"/>
    <w:rsid w:val="00194F8A"/>
    <w:rsid w:val="001C1971"/>
    <w:rsid w:val="001C494F"/>
    <w:rsid w:val="001C754E"/>
    <w:rsid w:val="001D5325"/>
    <w:rsid w:val="001D6366"/>
    <w:rsid w:val="00207E6D"/>
    <w:rsid w:val="00216BB1"/>
    <w:rsid w:val="002212B8"/>
    <w:rsid w:val="00233DC8"/>
    <w:rsid w:val="00235261"/>
    <w:rsid w:val="00240C51"/>
    <w:rsid w:val="0024689F"/>
    <w:rsid w:val="00247970"/>
    <w:rsid w:val="00253764"/>
    <w:rsid w:val="0025508E"/>
    <w:rsid w:val="002642A4"/>
    <w:rsid w:val="00270375"/>
    <w:rsid w:val="00271484"/>
    <w:rsid w:val="00274D71"/>
    <w:rsid w:val="002852F0"/>
    <w:rsid w:val="0028686F"/>
    <w:rsid w:val="002A1D8C"/>
    <w:rsid w:val="002A46F7"/>
    <w:rsid w:val="002A6074"/>
    <w:rsid w:val="002B4894"/>
    <w:rsid w:val="002C128B"/>
    <w:rsid w:val="002C3DF3"/>
    <w:rsid w:val="002C7BFA"/>
    <w:rsid w:val="002D1389"/>
    <w:rsid w:val="002E5EF7"/>
    <w:rsid w:val="0031083F"/>
    <w:rsid w:val="00320849"/>
    <w:rsid w:val="003227CC"/>
    <w:rsid w:val="003232D4"/>
    <w:rsid w:val="003240A4"/>
    <w:rsid w:val="003362DE"/>
    <w:rsid w:val="003426BB"/>
    <w:rsid w:val="00343444"/>
    <w:rsid w:val="003437FD"/>
    <w:rsid w:val="003471A4"/>
    <w:rsid w:val="00351FBE"/>
    <w:rsid w:val="00352C91"/>
    <w:rsid w:val="003539E1"/>
    <w:rsid w:val="003600B4"/>
    <w:rsid w:val="00363D65"/>
    <w:rsid w:val="00372EC2"/>
    <w:rsid w:val="00374B4B"/>
    <w:rsid w:val="003A0DE3"/>
    <w:rsid w:val="003A4D33"/>
    <w:rsid w:val="003A5F03"/>
    <w:rsid w:val="003B491C"/>
    <w:rsid w:val="003C07E8"/>
    <w:rsid w:val="003C2535"/>
    <w:rsid w:val="003C4148"/>
    <w:rsid w:val="003D3EAE"/>
    <w:rsid w:val="003D5453"/>
    <w:rsid w:val="003E2BA9"/>
    <w:rsid w:val="003E63F2"/>
    <w:rsid w:val="003E697F"/>
    <w:rsid w:val="003F412E"/>
    <w:rsid w:val="00400DCC"/>
    <w:rsid w:val="00403023"/>
    <w:rsid w:val="00406143"/>
    <w:rsid w:val="004174B4"/>
    <w:rsid w:val="00420C9C"/>
    <w:rsid w:val="00434F9F"/>
    <w:rsid w:val="00446CC0"/>
    <w:rsid w:val="00450017"/>
    <w:rsid w:val="00452D30"/>
    <w:rsid w:val="00453679"/>
    <w:rsid w:val="00456440"/>
    <w:rsid w:val="004654A6"/>
    <w:rsid w:val="00465875"/>
    <w:rsid w:val="004663C4"/>
    <w:rsid w:val="00466CE7"/>
    <w:rsid w:val="00473E7A"/>
    <w:rsid w:val="004817BE"/>
    <w:rsid w:val="00496F6B"/>
    <w:rsid w:val="004A00E8"/>
    <w:rsid w:val="004B3FBA"/>
    <w:rsid w:val="004D250B"/>
    <w:rsid w:val="004D4670"/>
    <w:rsid w:val="004E1090"/>
    <w:rsid w:val="004F3724"/>
    <w:rsid w:val="00506757"/>
    <w:rsid w:val="005168E3"/>
    <w:rsid w:val="00517FDA"/>
    <w:rsid w:val="00520D16"/>
    <w:rsid w:val="005214A7"/>
    <w:rsid w:val="00524D16"/>
    <w:rsid w:val="005253E9"/>
    <w:rsid w:val="00530BCB"/>
    <w:rsid w:val="005321D2"/>
    <w:rsid w:val="005363A7"/>
    <w:rsid w:val="00537BAD"/>
    <w:rsid w:val="00537C44"/>
    <w:rsid w:val="00553D92"/>
    <w:rsid w:val="00555193"/>
    <w:rsid w:val="00567108"/>
    <w:rsid w:val="00571A0A"/>
    <w:rsid w:val="00573440"/>
    <w:rsid w:val="0057758A"/>
    <w:rsid w:val="005805BF"/>
    <w:rsid w:val="00584A97"/>
    <w:rsid w:val="00586A59"/>
    <w:rsid w:val="005A6725"/>
    <w:rsid w:val="005B161D"/>
    <w:rsid w:val="005B296B"/>
    <w:rsid w:val="005B38BC"/>
    <w:rsid w:val="005C79F0"/>
    <w:rsid w:val="005C7ED1"/>
    <w:rsid w:val="005D3491"/>
    <w:rsid w:val="005D610A"/>
    <w:rsid w:val="005D6923"/>
    <w:rsid w:val="005E0E3E"/>
    <w:rsid w:val="005E4B35"/>
    <w:rsid w:val="005F29AD"/>
    <w:rsid w:val="00602840"/>
    <w:rsid w:val="0060769F"/>
    <w:rsid w:val="00627E1C"/>
    <w:rsid w:val="00631106"/>
    <w:rsid w:val="006357C7"/>
    <w:rsid w:val="00635C13"/>
    <w:rsid w:val="00635CA8"/>
    <w:rsid w:val="006369E7"/>
    <w:rsid w:val="006424EB"/>
    <w:rsid w:val="00642995"/>
    <w:rsid w:val="0064387A"/>
    <w:rsid w:val="0064505E"/>
    <w:rsid w:val="006458E5"/>
    <w:rsid w:val="00650473"/>
    <w:rsid w:val="00654DA7"/>
    <w:rsid w:val="0067031F"/>
    <w:rsid w:val="006709E9"/>
    <w:rsid w:val="006731BC"/>
    <w:rsid w:val="00687708"/>
    <w:rsid w:val="00697751"/>
    <w:rsid w:val="006A768E"/>
    <w:rsid w:val="006B156E"/>
    <w:rsid w:val="006C2C9F"/>
    <w:rsid w:val="006D4B7C"/>
    <w:rsid w:val="006D4CBE"/>
    <w:rsid w:val="006E2D42"/>
    <w:rsid w:val="006E7504"/>
    <w:rsid w:val="006F1396"/>
    <w:rsid w:val="0070088B"/>
    <w:rsid w:val="00705A1F"/>
    <w:rsid w:val="0072283C"/>
    <w:rsid w:val="00732E48"/>
    <w:rsid w:val="00747155"/>
    <w:rsid w:val="00751E3C"/>
    <w:rsid w:val="007622CE"/>
    <w:rsid w:val="00762BC8"/>
    <w:rsid w:val="00770F0F"/>
    <w:rsid w:val="0077216F"/>
    <w:rsid w:val="007925B9"/>
    <w:rsid w:val="007B010B"/>
    <w:rsid w:val="007B523D"/>
    <w:rsid w:val="007D5828"/>
    <w:rsid w:val="007D6566"/>
    <w:rsid w:val="007D7BF4"/>
    <w:rsid w:val="007E1692"/>
    <w:rsid w:val="007E1FF1"/>
    <w:rsid w:val="007E378D"/>
    <w:rsid w:val="007E71F9"/>
    <w:rsid w:val="007E7E6C"/>
    <w:rsid w:val="007F1218"/>
    <w:rsid w:val="007F1FF1"/>
    <w:rsid w:val="00831DFB"/>
    <w:rsid w:val="00836D8C"/>
    <w:rsid w:val="0083716B"/>
    <w:rsid w:val="00843220"/>
    <w:rsid w:val="00845BB6"/>
    <w:rsid w:val="00845DB5"/>
    <w:rsid w:val="008477F6"/>
    <w:rsid w:val="00856F36"/>
    <w:rsid w:val="008604A9"/>
    <w:rsid w:val="008610C4"/>
    <w:rsid w:val="00876844"/>
    <w:rsid w:val="00877B96"/>
    <w:rsid w:val="0088276D"/>
    <w:rsid w:val="00890F45"/>
    <w:rsid w:val="00897DA6"/>
    <w:rsid w:val="008C10CC"/>
    <w:rsid w:val="008C1105"/>
    <w:rsid w:val="008C2790"/>
    <w:rsid w:val="008C3D18"/>
    <w:rsid w:val="008C6130"/>
    <w:rsid w:val="008C62A4"/>
    <w:rsid w:val="008D00D6"/>
    <w:rsid w:val="008F3B94"/>
    <w:rsid w:val="0090149C"/>
    <w:rsid w:val="00902A35"/>
    <w:rsid w:val="0091775B"/>
    <w:rsid w:val="0093104B"/>
    <w:rsid w:val="0093530B"/>
    <w:rsid w:val="00935A99"/>
    <w:rsid w:val="00950120"/>
    <w:rsid w:val="00950FE2"/>
    <w:rsid w:val="0095128E"/>
    <w:rsid w:val="00954A13"/>
    <w:rsid w:val="00955075"/>
    <w:rsid w:val="00963AE7"/>
    <w:rsid w:val="009753D9"/>
    <w:rsid w:val="00982292"/>
    <w:rsid w:val="00982A8F"/>
    <w:rsid w:val="0098532F"/>
    <w:rsid w:val="00987D5E"/>
    <w:rsid w:val="009A1628"/>
    <w:rsid w:val="009A1D2C"/>
    <w:rsid w:val="009A3AB8"/>
    <w:rsid w:val="009B0185"/>
    <w:rsid w:val="009B1AF7"/>
    <w:rsid w:val="009B2D53"/>
    <w:rsid w:val="009B3A32"/>
    <w:rsid w:val="009B5E44"/>
    <w:rsid w:val="009B6592"/>
    <w:rsid w:val="009B68AC"/>
    <w:rsid w:val="009C666D"/>
    <w:rsid w:val="009D418A"/>
    <w:rsid w:val="009D47C9"/>
    <w:rsid w:val="009E29E0"/>
    <w:rsid w:val="00A0169A"/>
    <w:rsid w:val="00A04903"/>
    <w:rsid w:val="00A0585F"/>
    <w:rsid w:val="00A07593"/>
    <w:rsid w:val="00A205C5"/>
    <w:rsid w:val="00A22BD6"/>
    <w:rsid w:val="00A25D15"/>
    <w:rsid w:val="00A26172"/>
    <w:rsid w:val="00A261A7"/>
    <w:rsid w:val="00A357B0"/>
    <w:rsid w:val="00A36982"/>
    <w:rsid w:val="00A379D4"/>
    <w:rsid w:val="00A517BA"/>
    <w:rsid w:val="00A6625E"/>
    <w:rsid w:val="00A82BAD"/>
    <w:rsid w:val="00A84001"/>
    <w:rsid w:val="00A87053"/>
    <w:rsid w:val="00A87BCE"/>
    <w:rsid w:val="00AA37E0"/>
    <w:rsid w:val="00AB3E6A"/>
    <w:rsid w:val="00AB4593"/>
    <w:rsid w:val="00AB78E0"/>
    <w:rsid w:val="00AD2D77"/>
    <w:rsid w:val="00AD5D5A"/>
    <w:rsid w:val="00AD5ECD"/>
    <w:rsid w:val="00AF21F6"/>
    <w:rsid w:val="00AF458B"/>
    <w:rsid w:val="00B077D0"/>
    <w:rsid w:val="00B10700"/>
    <w:rsid w:val="00B1142A"/>
    <w:rsid w:val="00B17807"/>
    <w:rsid w:val="00B26A43"/>
    <w:rsid w:val="00B35399"/>
    <w:rsid w:val="00B54631"/>
    <w:rsid w:val="00B64D26"/>
    <w:rsid w:val="00B666EC"/>
    <w:rsid w:val="00B715C4"/>
    <w:rsid w:val="00B74286"/>
    <w:rsid w:val="00B82EEE"/>
    <w:rsid w:val="00B86851"/>
    <w:rsid w:val="00B8748E"/>
    <w:rsid w:val="00B905DD"/>
    <w:rsid w:val="00BA3E9A"/>
    <w:rsid w:val="00BA4B31"/>
    <w:rsid w:val="00BA5527"/>
    <w:rsid w:val="00BB1F48"/>
    <w:rsid w:val="00BC4A3E"/>
    <w:rsid w:val="00BC7B49"/>
    <w:rsid w:val="00BD7BF5"/>
    <w:rsid w:val="00BF4779"/>
    <w:rsid w:val="00C00F56"/>
    <w:rsid w:val="00C05052"/>
    <w:rsid w:val="00C0590A"/>
    <w:rsid w:val="00C15BDF"/>
    <w:rsid w:val="00C1620E"/>
    <w:rsid w:val="00C21F2B"/>
    <w:rsid w:val="00C24BAD"/>
    <w:rsid w:val="00C2756A"/>
    <w:rsid w:val="00C36E81"/>
    <w:rsid w:val="00C43F12"/>
    <w:rsid w:val="00C463D5"/>
    <w:rsid w:val="00C72923"/>
    <w:rsid w:val="00C84A16"/>
    <w:rsid w:val="00CA513C"/>
    <w:rsid w:val="00CA6A51"/>
    <w:rsid w:val="00CB0221"/>
    <w:rsid w:val="00CB5002"/>
    <w:rsid w:val="00CB7A36"/>
    <w:rsid w:val="00CC52E0"/>
    <w:rsid w:val="00CD14FD"/>
    <w:rsid w:val="00CD569F"/>
    <w:rsid w:val="00CE48F3"/>
    <w:rsid w:val="00D156B2"/>
    <w:rsid w:val="00D17B59"/>
    <w:rsid w:val="00D2011D"/>
    <w:rsid w:val="00D240B6"/>
    <w:rsid w:val="00D240DA"/>
    <w:rsid w:val="00D31010"/>
    <w:rsid w:val="00D317E8"/>
    <w:rsid w:val="00D31E74"/>
    <w:rsid w:val="00D32526"/>
    <w:rsid w:val="00D36E78"/>
    <w:rsid w:val="00D4583B"/>
    <w:rsid w:val="00D528B5"/>
    <w:rsid w:val="00D5341D"/>
    <w:rsid w:val="00D5368F"/>
    <w:rsid w:val="00D669C6"/>
    <w:rsid w:val="00D672C1"/>
    <w:rsid w:val="00D7325E"/>
    <w:rsid w:val="00D77201"/>
    <w:rsid w:val="00D7744E"/>
    <w:rsid w:val="00D8773E"/>
    <w:rsid w:val="00D90847"/>
    <w:rsid w:val="00D90A65"/>
    <w:rsid w:val="00D94CFB"/>
    <w:rsid w:val="00DA07AA"/>
    <w:rsid w:val="00DA1BE4"/>
    <w:rsid w:val="00DC35E0"/>
    <w:rsid w:val="00DC6356"/>
    <w:rsid w:val="00DC7A2F"/>
    <w:rsid w:val="00DD4676"/>
    <w:rsid w:val="00DE066D"/>
    <w:rsid w:val="00DE7B16"/>
    <w:rsid w:val="00DE7DE4"/>
    <w:rsid w:val="00DF0EDA"/>
    <w:rsid w:val="00E032F2"/>
    <w:rsid w:val="00E04EA2"/>
    <w:rsid w:val="00E05F79"/>
    <w:rsid w:val="00E071BD"/>
    <w:rsid w:val="00E278C0"/>
    <w:rsid w:val="00E37904"/>
    <w:rsid w:val="00E45E6D"/>
    <w:rsid w:val="00E537FA"/>
    <w:rsid w:val="00E544B2"/>
    <w:rsid w:val="00E62F54"/>
    <w:rsid w:val="00E80C09"/>
    <w:rsid w:val="00E81100"/>
    <w:rsid w:val="00E84AAB"/>
    <w:rsid w:val="00E9460F"/>
    <w:rsid w:val="00E95386"/>
    <w:rsid w:val="00EA116B"/>
    <w:rsid w:val="00EB72B1"/>
    <w:rsid w:val="00ED4FC2"/>
    <w:rsid w:val="00EE0A7A"/>
    <w:rsid w:val="00EE1C26"/>
    <w:rsid w:val="00F022C0"/>
    <w:rsid w:val="00F02557"/>
    <w:rsid w:val="00F05D15"/>
    <w:rsid w:val="00F140A4"/>
    <w:rsid w:val="00F14A0F"/>
    <w:rsid w:val="00F22E43"/>
    <w:rsid w:val="00F3665D"/>
    <w:rsid w:val="00F548AD"/>
    <w:rsid w:val="00F55A81"/>
    <w:rsid w:val="00F60301"/>
    <w:rsid w:val="00F66379"/>
    <w:rsid w:val="00F6760A"/>
    <w:rsid w:val="00F70ED6"/>
    <w:rsid w:val="00F86487"/>
    <w:rsid w:val="00F962AC"/>
    <w:rsid w:val="00FA50A7"/>
    <w:rsid w:val="00FB5320"/>
    <w:rsid w:val="00FB62D9"/>
    <w:rsid w:val="00FC1763"/>
    <w:rsid w:val="00FD2942"/>
    <w:rsid w:val="00FD6775"/>
    <w:rsid w:val="00FE1E97"/>
    <w:rsid w:val="00FF7305"/>
    <w:rsid w:val="00FF7A4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5DA"/>
    <w:pPr>
      <w:spacing w:after="200" w:line="276" w:lineRule="auto"/>
    </w:pPr>
    <w:rPr>
      <w:lang w:eastAsia="en-US"/>
    </w:rPr>
  </w:style>
  <w:style w:type="paragraph" w:styleId="Heading2">
    <w:name w:val="heading 2"/>
    <w:basedOn w:val="Normal"/>
    <w:next w:val="Normal"/>
    <w:link w:val="Heading2Char"/>
    <w:uiPriority w:val="99"/>
    <w:qFormat/>
    <w:rsid w:val="00E04EA2"/>
    <w:pPr>
      <w:keepNext/>
      <w:spacing w:after="0" w:line="240" w:lineRule="auto"/>
      <w:outlineLvl w:val="1"/>
    </w:pPr>
    <w:rPr>
      <w:rFonts w:ascii="Times New Roman" w:eastAsia="Times New Roman" w:hAnsi="Times New Roman"/>
      <w:b/>
      <w:b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04EA2"/>
    <w:rPr>
      <w:rFonts w:ascii="Times New Roman" w:hAnsi="Times New Roman" w:cs="Times New Roman"/>
      <w:b/>
      <w:bCs/>
      <w:sz w:val="24"/>
      <w:szCs w:val="24"/>
      <w:lang w:val="en-US"/>
    </w:rPr>
  </w:style>
  <w:style w:type="paragraph" w:styleId="NormalWeb">
    <w:name w:val="Normal (Web)"/>
    <w:basedOn w:val="Normal"/>
    <w:uiPriority w:val="99"/>
    <w:semiHidden/>
    <w:rsid w:val="009E29E0"/>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googqs-tidbit">
    <w:name w:val="goog_qs-tidbit"/>
    <w:basedOn w:val="DefaultParagraphFont"/>
    <w:uiPriority w:val="99"/>
    <w:rsid w:val="009E29E0"/>
    <w:rPr>
      <w:rFonts w:cs="Times New Roman"/>
    </w:rPr>
  </w:style>
  <w:style w:type="paragraph" w:styleId="ListParagraph">
    <w:name w:val="List Paragraph"/>
    <w:basedOn w:val="Normal"/>
    <w:uiPriority w:val="99"/>
    <w:qFormat/>
    <w:rsid w:val="007F1218"/>
    <w:pPr>
      <w:ind w:left="720"/>
      <w:contextualSpacing/>
    </w:pPr>
  </w:style>
  <w:style w:type="paragraph" w:styleId="BodyText2">
    <w:name w:val="Body Text 2"/>
    <w:basedOn w:val="Normal"/>
    <w:link w:val="BodyText2Char"/>
    <w:uiPriority w:val="99"/>
    <w:semiHidden/>
    <w:rsid w:val="00E04EA2"/>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b/>
      <w:bCs/>
      <w:sz w:val="24"/>
      <w:szCs w:val="24"/>
      <w:lang w:val="en-US"/>
    </w:rPr>
  </w:style>
  <w:style w:type="character" w:customStyle="1" w:styleId="BodyText2Char">
    <w:name w:val="Body Text 2 Char"/>
    <w:basedOn w:val="DefaultParagraphFont"/>
    <w:link w:val="BodyText2"/>
    <w:uiPriority w:val="99"/>
    <w:semiHidden/>
    <w:locked/>
    <w:rsid w:val="00E04EA2"/>
    <w:rPr>
      <w:rFonts w:ascii="Times New Roman" w:hAnsi="Times New Roman" w:cs="Times New Roman"/>
      <w:b/>
      <w:bCs/>
      <w:sz w:val="24"/>
      <w:szCs w:val="24"/>
      <w:lang w:val="en-US"/>
    </w:rPr>
  </w:style>
  <w:style w:type="paragraph" w:styleId="BodyText3">
    <w:name w:val="Body Text 3"/>
    <w:basedOn w:val="Normal"/>
    <w:link w:val="BodyText3Char"/>
    <w:uiPriority w:val="99"/>
    <w:rsid w:val="00E04EA2"/>
    <w:pPr>
      <w:spacing w:after="120"/>
    </w:pPr>
    <w:rPr>
      <w:sz w:val="16"/>
      <w:szCs w:val="16"/>
    </w:rPr>
  </w:style>
  <w:style w:type="character" w:customStyle="1" w:styleId="BodyText3Char">
    <w:name w:val="Body Text 3 Char"/>
    <w:basedOn w:val="DefaultParagraphFont"/>
    <w:link w:val="BodyText3"/>
    <w:uiPriority w:val="99"/>
    <w:locked/>
    <w:rsid w:val="00E04EA2"/>
    <w:rPr>
      <w:rFonts w:cs="Times New Roman"/>
      <w:sz w:val="16"/>
      <w:szCs w:val="16"/>
    </w:rPr>
  </w:style>
  <w:style w:type="paragraph" w:styleId="Header">
    <w:name w:val="header"/>
    <w:basedOn w:val="Normal"/>
    <w:link w:val="HeaderChar"/>
    <w:uiPriority w:val="99"/>
    <w:semiHidden/>
    <w:rsid w:val="00E9460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9460F"/>
    <w:rPr>
      <w:rFonts w:cs="Times New Roman"/>
    </w:rPr>
  </w:style>
  <w:style w:type="paragraph" w:styleId="Footer">
    <w:name w:val="footer"/>
    <w:basedOn w:val="Normal"/>
    <w:link w:val="FooterChar"/>
    <w:uiPriority w:val="99"/>
    <w:rsid w:val="00E9460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9460F"/>
    <w:rPr>
      <w:rFonts w:cs="Times New Roman"/>
    </w:rPr>
  </w:style>
  <w:style w:type="character" w:styleId="Strong">
    <w:name w:val="Strong"/>
    <w:basedOn w:val="DefaultParagraphFont"/>
    <w:uiPriority w:val="99"/>
    <w:qFormat/>
    <w:rsid w:val="00C00F56"/>
    <w:rPr>
      <w:rFonts w:cs="Times New Roman"/>
      <w:b/>
      <w:bCs/>
    </w:rPr>
  </w:style>
  <w:style w:type="paragraph" w:styleId="BalloonText">
    <w:name w:val="Balloon Text"/>
    <w:basedOn w:val="Normal"/>
    <w:link w:val="BalloonTextChar"/>
    <w:uiPriority w:val="99"/>
    <w:semiHidden/>
    <w:rsid w:val="00452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066591">
      <w:marLeft w:val="0"/>
      <w:marRight w:val="0"/>
      <w:marTop w:val="0"/>
      <w:marBottom w:val="0"/>
      <w:divBdr>
        <w:top w:val="none" w:sz="0" w:space="0" w:color="auto"/>
        <w:left w:val="none" w:sz="0" w:space="0" w:color="auto"/>
        <w:bottom w:val="none" w:sz="0" w:space="0" w:color="auto"/>
        <w:right w:val="none" w:sz="0" w:space="0" w:color="auto"/>
      </w:divBdr>
      <w:divsChild>
        <w:div w:id="2068066618">
          <w:marLeft w:val="0"/>
          <w:marRight w:val="0"/>
          <w:marTop w:val="0"/>
          <w:marBottom w:val="0"/>
          <w:divBdr>
            <w:top w:val="none" w:sz="0" w:space="0" w:color="auto"/>
            <w:left w:val="none" w:sz="0" w:space="0" w:color="auto"/>
            <w:bottom w:val="none" w:sz="0" w:space="0" w:color="auto"/>
            <w:right w:val="none" w:sz="0" w:space="0" w:color="auto"/>
          </w:divBdr>
          <w:divsChild>
            <w:div w:id="2068066596">
              <w:marLeft w:val="105"/>
              <w:marRight w:val="105"/>
              <w:marTop w:val="0"/>
              <w:marBottom w:val="0"/>
              <w:divBdr>
                <w:top w:val="none" w:sz="0" w:space="0" w:color="auto"/>
                <w:left w:val="none" w:sz="0" w:space="0" w:color="auto"/>
                <w:bottom w:val="none" w:sz="0" w:space="0" w:color="auto"/>
                <w:right w:val="none" w:sz="0" w:space="0" w:color="auto"/>
              </w:divBdr>
              <w:divsChild>
                <w:div w:id="2068066582">
                  <w:marLeft w:val="0"/>
                  <w:marRight w:val="0"/>
                  <w:marTop w:val="0"/>
                  <w:marBottom w:val="0"/>
                  <w:divBdr>
                    <w:top w:val="none" w:sz="0" w:space="0" w:color="auto"/>
                    <w:left w:val="none" w:sz="0" w:space="0" w:color="auto"/>
                    <w:bottom w:val="none" w:sz="0" w:space="0" w:color="auto"/>
                    <w:right w:val="none" w:sz="0" w:space="0" w:color="auto"/>
                  </w:divBdr>
                  <w:divsChild>
                    <w:div w:id="20680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6594">
      <w:marLeft w:val="0"/>
      <w:marRight w:val="0"/>
      <w:marTop w:val="0"/>
      <w:marBottom w:val="0"/>
      <w:divBdr>
        <w:top w:val="none" w:sz="0" w:space="0" w:color="auto"/>
        <w:left w:val="none" w:sz="0" w:space="0" w:color="auto"/>
        <w:bottom w:val="none" w:sz="0" w:space="0" w:color="auto"/>
        <w:right w:val="none" w:sz="0" w:space="0" w:color="auto"/>
      </w:divBdr>
      <w:divsChild>
        <w:div w:id="2068066622">
          <w:marLeft w:val="0"/>
          <w:marRight w:val="0"/>
          <w:marTop w:val="0"/>
          <w:marBottom w:val="0"/>
          <w:divBdr>
            <w:top w:val="none" w:sz="0" w:space="0" w:color="auto"/>
            <w:left w:val="none" w:sz="0" w:space="0" w:color="auto"/>
            <w:bottom w:val="none" w:sz="0" w:space="0" w:color="auto"/>
            <w:right w:val="none" w:sz="0" w:space="0" w:color="auto"/>
          </w:divBdr>
          <w:divsChild>
            <w:div w:id="2068066619">
              <w:marLeft w:val="0"/>
              <w:marRight w:val="0"/>
              <w:marTop w:val="0"/>
              <w:marBottom w:val="0"/>
              <w:divBdr>
                <w:top w:val="none" w:sz="0" w:space="0" w:color="auto"/>
                <w:left w:val="none" w:sz="0" w:space="0" w:color="auto"/>
                <w:bottom w:val="none" w:sz="0" w:space="0" w:color="auto"/>
                <w:right w:val="none" w:sz="0" w:space="0" w:color="auto"/>
              </w:divBdr>
              <w:divsChild>
                <w:div w:id="2068066616">
                  <w:marLeft w:val="0"/>
                  <w:marRight w:val="0"/>
                  <w:marTop w:val="0"/>
                  <w:marBottom w:val="0"/>
                  <w:divBdr>
                    <w:top w:val="none" w:sz="0" w:space="0" w:color="auto"/>
                    <w:left w:val="none" w:sz="0" w:space="0" w:color="auto"/>
                    <w:bottom w:val="none" w:sz="0" w:space="0" w:color="auto"/>
                    <w:right w:val="none" w:sz="0" w:space="0" w:color="auto"/>
                  </w:divBdr>
                  <w:divsChild>
                    <w:div w:id="2068066605">
                      <w:marLeft w:val="0"/>
                      <w:marRight w:val="0"/>
                      <w:marTop w:val="0"/>
                      <w:marBottom w:val="0"/>
                      <w:divBdr>
                        <w:top w:val="none" w:sz="0" w:space="0" w:color="auto"/>
                        <w:left w:val="none" w:sz="0" w:space="0" w:color="auto"/>
                        <w:bottom w:val="none" w:sz="0" w:space="0" w:color="auto"/>
                        <w:right w:val="none" w:sz="0" w:space="0" w:color="auto"/>
                      </w:divBdr>
                      <w:divsChild>
                        <w:div w:id="2068066590">
                          <w:marLeft w:val="0"/>
                          <w:marRight w:val="0"/>
                          <w:marTop w:val="0"/>
                          <w:marBottom w:val="0"/>
                          <w:divBdr>
                            <w:top w:val="none" w:sz="0" w:space="0" w:color="auto"/>
                            <w:left w:val="none" w:sz="0" w:space="0" w:color="auto"/>
                            <w:bottom w:val="none" w:sz="0" w:space="0" w:color="auto"/>
                            <w:right w:val="none" w:sz="0" w:space="0" w:color="auto"/>
                          </w:divBdr>
                          <w:divsChild>
                            <w:div w:id="2068066614">
                              <w:marLeft w:val="0"/>
                              <w:marRight w:val="0"/>
                              <w:marTop w:val="0"/>
                              <w:marBottom w:val="0"/>
                              <w:divBdr>
                                <w:top w:val="none" w:sz="0" w:space="0" w:color="auto"/>
                                <w:left w:val="none" w:sz="0" w:space="0" w:color="auto"/>
                                <w:bottom w:val="none" w:sz="0" w:space="0" w:color="auto"/>
                                <w:right w:val="none" w:sz="0" w:space="0" w:color="auto"/>
                              </w:divBdr>
                              <w:divsChild>
                                <w:div w:id="2068066609">
                                  <w:marLeft w:val="0"/>
                                  <w:marRight w:val="0"/>
                                  <w:marTop w:val="0"/>
                                  <w:marBottom w:val="0"/>
                                  <w:divBdr>
                                    <w:top w:val="none" w:sz="0" w:space="0" w:color="auto"/>
                                    <w:left w:val="none" w:sz="0" w:space="0" w:color="auto"/>
                                    <w:bottom w:val="none" w:sz="0" w:space="0" w:color="auto"/>
                                    <w:right w:val="none" w:sz="0" w:space="0" w:color="auto"/>
                                  </w:divBdr>
                                  <w:divsChild>
                                    <w:div w:id="20680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066599">
      <w:marLeft w:val="0"/>
      <w:marRight w:val="0"/>
      <w:marTop w:val="0"/>
      <w:marBottom w:val="0"/>
      <w:divBdr>
        <w:top w:val="none" w:sz="0" w:space="0" w:color="auto"/>
        <w:left w:val="none" w:sz="0" w:space="0" w:color="auto"/>
        <w:bottom w:val="none" w:sz="0" w:space="0" w:color="auto"/>
        <w:right w:val="none" w:sz="0" w:space="0" w:color="auto"/>
      </w:divBdr>
      <w:divsChild>
        <w:div w:id="2068066587">
          <w:marLeft w:val="0"/>
          <w:marRight w:val="0"/>
          <w:marTop w:val="0"/>
          <w:marBottom w:val="0"/>
          <w:divBdr>
            <w:top w:val="none" w:sz="0" w:space="0" w:color="auto"/>
            <w:left w:val="none" w:sz="0" w:space="0" w:color="auto"/>
            <w:bottom w:val="none" w:sz="0" w:space="0" w:color="auto"/>
            <w:right w:val="none" w:sz="0" w:space="0" w:color="auto"/>
          </w:divBdr>
          <w:divsChild>
            <w:div w:id="2068066615">
              <w:marLeft w:val="0"/>
              <w:marRight w:val="0"/>
              <w:marTop w:val="0"/>
              <w:marBottom w:val="0"/>
              <w:divBdr>
                <w:top w:val="none" w:sz="0" w:space="0" w:color="auto"/>
                <w:left w:val="none" w:sz="0" w:space="0" w:color="auto"/>
                <w:bottom w:val="none" w:sz="0" w:space="0" w:color="auto"/>
                <w:right w:val="none" w:sz="0" w:space="0" w:color="auto"/>
              </w:divBdr>
              <w:divsChild>
                <w:div w:id="2068066592">
                  <w:marLeft w:val="0"/>
                  <w:marRight w:val="0"/>
                  <w:marTop w:val="0"/>
                  <w:marBottom w:val="0"/>
                  <w:divBdr>
                    <w:top w:val="none" w:sz="0" w:space="0" w:color="auto"/>
                    <w:left w:val="none" w:sz="0" w:space="0" w:color="auto"/>
                    <w:bottom w:val="none" w:sz="0" w:space="0" w:color="auto"/>
                    <w:right w:val="none" w:sz="0" w:space="0" w:color="auto"/>
                  </w:divBdr>
                  <w:divsChild>
                    <w:div w:id="2068066602">
                      <w:marLeft w:val="0"/>
                      <w:marRight w:val="0"/>
                      <w:marTop w:val="0"/>
                      <w:marBottom w:val="0"/>
                      <w:divBdr>
                        <w:top w:val="none" w:sz="0" w:space="0" w:color="auto"/>
                        <w:left w:val="none" w:sz="0" w:space="0" w:color="auto"/>
                        <w:bottom w:val="none" w:sz="0" w:space="0" w:color="auto"/>
                        <w:right w:val="none" w:sz="0" w:space="0" w:color="auto"/>
                      </w:divBdr>
                      <w:divsChild>
                        <w:div w:id="20680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66604">
      <w:marLeft w:val="0"/>
      <w:marRight w:val="0"/>
      <w:marTop w:val="0"/>
      <w:marBottom w:val="0"/>
      <w:divBdr>
        <w:top w:val="none" w:sz="0" w:space="0" w:color="auto"/>
        <w:left w:val="none" w:sz="0" w:space="0" w:color="auto"/>
        <w:bottom w:val="none" w:sz="0" w:space="0" w:color="auto"/>
        <w:right w:val="none" w:sz="0" w:space="0" w:color="auto"/>
      </w:divBdr>
      <w:divsChild>
        <w:div w:id="2068066585">
          <w:marLeft w:val="0"/>
          <w:marRight w:val="0"/>
          <w:marTop w:val="0"/>
          <w:marBottom w:val="0"/>
          <w:divBdr>
            <w:top w:val="none" w:sz="0" w:space="0" w:color="auto"/>
            <w:left w:val="none" w:sz="0" w:space="0" w:color="auto"/>
            <w:bottom w:val="none" w:sz="0" w:space="0" w:color="auto"/>
            <w:right w:val="none" w:sz="0" w:space="0" w:color="auto"/>
          </w:divBdr>
          <w:divsChild>
            <w:div w:id="2068066617">
              <w:marLeft w:val="0"/>
              <w:marRight w:val="0"/>
              <w:marTop w:val="0"/>
              <w:marBottom w:val="0"/>
              <w:divBdr>
                <w:top w:val="none" w:sz="0" w:space="0" w:color="auto"/>
                <w:left w:val="none" w:sz="0" w:space="0" w:color="auto"/>
                <w:bottom w:val="none" w:sz="0" w:space="0" w:color="auto"/>
                <w:right w:val="none" w:sz="0" w:space="0" w:color="auto"/>
              </w:divBdr>
              <w:divsChild>
                <w:div w:id="2068066588">
                  <w:marLeft w:val="0"/>
                  <w:marRight w:val="0"/>
                  <w:marTop w:val="0"/>
                  <w:marBottom w:val="0"/>
                  <w:divBdr>
                    <w:top w:val="none" w:sz="0" w:space="0" w:color="auto"/>
                    <w:left w:val="none" w:sz="0" w:space="0" w:color="auto"/>
                    <w:bottom w:val="none" w:sz="0" w:space="0" w:color="auto"/>
                    <w:right w:val="none" w:sz="0" w:space="0" w:color="auto"/>
                  </w:divBdr>
                  <w:divsChild>
                    <w:div w:id="2068066593">
                      <w:marLeft w:val="0"/>
                      <w:marRight w:val="0"/>
                      <w:marTop w:val="0"/>
                      <w:marBottom w:val="0"/>
                      <w:divBdr>
                        <w:top w:val="none" w:sz="0" w:space="0" w:color="auto"/>
                        <w:left w:val="none" w:sz="0" w:space="0" w:color="auto"/>
                        <w:bottom w:val="none" w:sz="0" w:space="0" w:color="auto"/>
                        <w:right w:val="none" w:sz="0" w:space="0" w:color="auto"/>
                      </w:divBdr>
                    </w:div>
                    <w:div w:id="2068066595">
                      <w:marLeft w:val="0"/>
                      <w:marRight w:val="0"/>
                      <w:marTop w:val="0"/>
                      <w:marBottom w:val="0"/>
                      <w:divBdr>
                        <w:top w:val="none" w:sz="0" w:space="0" w:color="auto"/>
                        <w:left w:val="none" w:sz="0" w:space="0" w:color="auto"/>
                        <w:bottom w:val="none" w:sz="0" w:space="0" w:color="auto"/>
                        <w:right w:val="none" w:sz="0" w:space="0" w:color="auto"/>
                      </w:divBdr>
                    </w:div>
                    <w:div w:id="2068066608">
                      <w:marLeft w:val="0"/>
                      <w:marRight w:val="0"/>
                      <w:marTop w:val="0"/>
                      <w:marBottom w:val="0"/>
                      <w:divBdr>
                        <w:top w:val="none" w:sz="0" w:space="0" w:color="auto"/>
                        <w:left w:val="none" w:sz="0" w:space="0" w:color="auto"/>
                        <w:bottom w:val="none" w:sz="0" w:space="0" w:color="auto"/>
                        <w:right w:val="none" w:sz="0" w:space="0" w:color="auto"/>
                      </w:divBdr>
                    </w:div>
                    <w:div w:id="2068066610">
                      <w:marLeft w:val="0"/>
                      <w:marRight w:val="0"/>
                      <w:marTop w:val="0"/>
                      <w:marBottom w:val="0"/>
                      <w:divBdr>
                        <w:top w:val="none" w:sz="0" w:space="0" w:color="auto"/>
                        <w:left w:val="none" w:sz="0" w:space="0" w:color="auto"/>
                        <w:bottom w:val="none" w:sz="0" w:space="0" w:color="auto"/>
                        <w:right w:val="none" w:sz="0" w:space="0" w:color="auto"/>
                      </w:divBdr>
                    </w:div>
                    <w:div w:id="2068066612">
                      <w:marLeft w:val="0"/>
                      <w:marRight w:val="0"/>
                      <w:marTop w:val="0"/>
                      <w:marBottom w:val="0"/>
                      <w:divBdr>
                        <w:top w:val="none" w:sz="0" w:space="0" w:color="auto"/>
                        <w:left w:val="none" w:sz="0" w:space="0" w:color="auto"/>
                        <w:bottom w:val="none" w:sz="0" w:space="0" w:color="auto"/>
                        <w:right w:val="none" w:sz="0" w:space="0" w:color="auto"/>
                      </w:divBdr>
                    </w:div>
                    <w:div w:id="2068066620">
                      <w:marLeft w:val="0"/>
                      <w:marRight w:val="0"/>
                      <w:marTop w:val="0"/>
                      <w:marBottom w:val="0"/>
                      <w:divBdr>
                        <w:top w:val="none" w:sz="0" w:space="0" w:color="auto"/>
                        <w:left w:val="none" w:sz="0" w:space="0" w:color="auto"/>
                        <w:bottom w:val="none" w:sz="0" w:space="0" w:color="auto"/>
                        <w:right w:val="none" w:sz="0" w:space="0" w:color="auto"/>
                      </w:divBdr>
                    </w:div>
                    <w:div w:id="20680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6613">
      <w:marLeft w:val="0"/>
      <w:marRight w:val="0"/>
      <w:marTop w:val="0"/>
      <w:marBottom w:val="0"/>
      <w:divBdr>
        <w:top w:val="none" w:sz="0" w:space="0" w:color="auto"/>
        <w:left w:val="none" w:sz="0" w:space="0" w:color="auto"/>
        <w:bottom w:val="none" w:sz="0" w:space="0" w:color="auto"/>
        <w:right w:val="none" w:sz="0" w:space="0" w:color="auto"/>
      </w:divBdr>
      <w:divsChild>
        <w:div w:id="2068066589">
          <w:marLeft w:val="0"/>
          <w:marRight w:val="0"/>
          <w:marTop w:val="0"/>
          <w:marBottom w:val="0"/>
          <w:divBdr>
            <w:top w:val="none" w:sz="0" w:space="0" w:color="auto"/>
            <w:left w:val="none" w:sz="0" w:space="0" w:color="auto"/>
            <w:bottom w:val="none" w:sz="0" w:space="0" w:color="auto"/>
            <w:right w:val="none" w:sz="0" w:space="0" w:color="auto"/>
          </w:divBdr>
          <w:divsChild>
            <w:div w:id="2068066583">
              <w:marLeft w:val="0"/>
              <w:marRight w:val="0"/>
              <w:marTop w:val="0"/>
              <w:marBottom w:val="0"/>
              <w:divBdr>
                <w:top w:val="none" w:sz="0" w:space="0" w:color="auto"/>
                <w:left w:val="none" w:sz="0" w:space="0" w:color="auto"/>
                <w:bottom w:val="none" w:sz="0" w:space="0" w:color="auto"/>
                <w:right w:val="none" w:sz="0" w:space="0" w:color="auto"/>
              </w:divBdr>
              <w:divsChild>
                <w:div w:id="2068066584">
                  <w:marLeft w:val="0"/>
                  <w:marRight w:val="0"/>
                  <w:marTop w:val="0"/>
                  <w:marBottom w:val="0"/>
                  <w:divBdr>
                    <w:top w:val="none" w:sz="0" w:space="0" w:color="auto"/>
                    <w:left w:val="none" w:sz="0" w:space="0" w:color="auto"/>
                    <w:bottom w:val="none" w:sz="0" w:space="0" w:color="auto"/>
                    <w:right w:val="none" w:sz="0" w:space="0" w:color="auto"/>
                  </w:divBdr>
                  <w:divsChild>
                    <w:div w:id="2068066597">
                      <w:marLeft w:val="0"/>
                      <w:marRight w:val="0"/>
                      <w:marTop w:val="0"/>
                      <w:marBottom w:val="0"/>
                      <w:divBdr>
                        <w:top w:val="none" w:sz="0" w:space="0" w:color="auto"/>
                        <w:left w:val="none" w:sz="0" w:space="0" w:color="auto"/>
                        <w:bottom w:val="none" w:sz="0" w:space="0" w:color="auto"/>
                        <w:right w:val="none" w:sz="0" w:space="0" w:color="auto"/>
                      </w:divBdr>
                    </w:div>
                    <w:div w:id="2068066598">
                      <w:marLeft w:val="0"/>
                      <w:marRight w:val="0"/>
                      <w:marTop w:val="0"/>
                      <w:marBottom w:val="0"/>
                      <w:divBdr>
                        <w:top w:val="none" w:sz="0" w:space="0" w:color="auto"/>
                        <w:left w:val="none" w:sz="0" w:space="0" w:color="auto"/>
                        <w:bottom w:val="none" w:sz="0" w:space="0" w:color="auto"/>
                        <w:right w:val="none" w:sz="0" w:space="0" w:color="auto"/>
                      </w:divBdr>
                    </w:div>
                    <w:div w:id="2068066600">
                      <w:marLeft w:val="0"/>
                      <w:marRight w:val="0"/>
                      <w:marTop w:val="0"/>
                      <w:marBottom w:val="0"/>
                      <w:divBdr>
                        <w:top w:val="none" w:sz="0" w:space="0" w:color="auto"/>
                        <w:left w:val="none" w:sz="0" w:space="0" w:color="auto"/>
                        <w:bottom w:val="none" w:sz="0" w:space="0" w:color="auto"/>
                        <w:right w:val="none" w:sz="0" w:space="0" w:color="auto"/>
                      </w:divBdr>
                    </w:div>
                    <w:div w:id="2068066603">
                      <w:marLeft w:val="0"/>
                      <w:marRight w:val="0"/>
                      <w:marTop w:val="0"/>
                      <w:marBottom w:val="0"/>
                      <w:divBdr>
                        <w:top w:val="none" w:sz="0" w:space="0" w:color="auto"/>
                        <w:left w:val="none" w:sz="0" w:space="0" w:color="auto"/>
                        <w:bottom w:val="none" w:sz="0" w:space="0" w:color="auto"/>
                        <w:right w:val="none" w:sz="0" w:space="0" w:color="auto"/>
                      </w:divBdr>
                    </w:div>
                    <w:div w:id="2068066606">
                      <w:marLeft w:val="0"/>
                      <w:marRight w:val="0"/>
                      <w:marTop w:val="0"/>
                      <w:marBottom w:val="0"/>
                      <w:divBdr>
                        <w:top w:val="none" w:sz="0" w:space="0" w:color="auto"/>
                        <w:left w:val="none" w:sz="0" w:space="0" w:color="auto"/>
                        <w:bottom w:val="none" w:sz="0" w:space="0" w:color="auto"/>
                        <w:right w:val="none" w:sz="0" w:space="0" w:color="auto"/>
                      </w:divBdr>
                    </w:div>
                    <w:div w:id="2068066607">
                      <w:marLeft w:val="0"/>
                      <w:marRight w:val="0"/>
                      <w:marTop w:val="0"/>
                      <w:marBottom w:val="0"/>
                      <w:divBdr>
                        <w:top w:val="none" w:sz="0" w:space="0" w:color="auto"/>
                        <w:left w:val="none" w:sz="0" w:space="0" w:color="auto"/>
                        <w:bottom w:val="none" w:sz="0" w:space="0" w:color="auto"/>
                        <w:right w:val="none" w:sz="0" w:space="0" w:color="auto"/>
                      </w:divBdr>
                    </w:div>
                    <w:div w:id="20680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AppData\Roaming\Microsoft\Templates\Blanc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Blanco.dotm</Template>
  <TotalTime>2</TotalTime>
  <Pages>2</Pages>
  <Words>1224</Words>
  <Characters>6733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TOT DIENSTVERLENING (hierna te noemen: “Overeenkomst”)</dc:title>
  <dc:subject/>
  <dc:creator>catherine</dc:creator>
  <cp:keywords/>
  <dc:description/>
  <cp:lastModifiedBy>Ger Eikendal</cp:lastModifiedBy>
  <cp:revision>2</cp:revision>
  <cp:lastPrinted>2012-02-16T09:01:00Z</cp:lastPrinted>
  <dcterms:created xsi:type="dcterms:W3CDTF">2012-06-06T08:09:00Z</dcterms:created>
  <dcterms:modified xsi:type="dcterms:W3CDTF">2012-06-06T08:09:00Z</dcterms:modified>
</cp:coreProperties>
</file>